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298" w:rsidRPr="00C1669B" w:rsidRDefault="00776F40" w:rsidP="00C1669B">
      <w:pPr>
        <w:pStyle w:val="Title"/>
      </w:pPr>
      <w:sdt>
        <w:sdtPr>
          <w:alias w:val="Title"/>
          <w:tag w:val=""/>
          <w:id w:val="1573009851"/>
          <w:placeholder>
            <w:docPart w:val="7B77CE3963AE4506A77ADB697782EEF0"/>
          </w:placeholder>
          <w:dataBinding w:prefixMappings="xmlns:ns0='http://purl.org/dc/elements/1.1/' xmlns:ns1='http://schemas.openxmlformats.org/package/2006/metadata/core-properties' " w:xpath="/ns1:coreProperties[1]/ns0:title[1]" w:storeItemID="{6C3C8BC8-F283-45AE-878A-BAB7291924A1}"/>
          <w:text/>
        </w:sdtPr>
        <w:sdtContent>
          <w:r w:rsidRPr="00776F40">
            <w:t>EDR Response Guide</w:t>
          </w:r>
        </w:sdtContent>
      </w:sdt>
    </w:p>
    <w:p w:rsidR="00FA0298" w:rsidRDefault="00776F40" w:rsidP="00FA0298">
      <w:pPr>
        <w:pStyle w:val="Subtitle"/>
      </w:pPr>
      <w:r w:rsidRPr="00776F40">
        <w:t>Inappropriate advice</w:t>
      </w:r>
    </w:p>
    <w:p w:rsidR="00776F40" w:rsidRDefault="00776F40" w:rsidP="00776F40">
      <w:r>
        <w:t xml:space="preserve">This guide has been prepared to assist financial firms in preparing a quality external dispute resolution (EDR) response for disputes about inappropriate advice. This is a </w:t>
      </w:r>
      <w:r w:rsidRPr="00776F40">
        <w:rPr>
          <w:b/>
        </w:rPr>
        <w:t>guide only</w:t>
      </w:r>
      <w:r>
        <w:t>.</w:t>
      </w:r>
    </w:p>
    <w:p w:rsidR="00776F40" w:rsidRDefault="00776F40" w:rsidP="00776F40">
      <w:r>
        <w:t>It is important to note the following:</w:t>
      </w:r>
    </w:p>
    <w:p w:rsidR="00776F40" w:rsidRDefault="00776F40" w:rsidP="00776F40">
      <w:pPr>
        <w:pStyle w:val="ListBullet"/>
      </w:pPr>
      <w:r>
        <w:t>All issues raised in a complaint should be addressed. If there are multiple issues, please refer to the additional EDR response templates available or consider addressing them in a separate section as it is important that all issues are addressed.</w:t>
      </w:r>
    </w:p>
    <w:p w:rsidR="00776F40" w:rsidRDefault="00776F40" w:rsidP="00776F40">
      <w:pPr>
        <w:pStyle w:val="ListBullet"/>
      </w:pPr>
      <w:r>
        <w:t>This is your EDR response. As such it is to be sent to both AFCA and the complainant(s). It is to the benefit of all parties for the complainant(s) to understand the reason for your position.</w:t>
      </w:r>
    </w:p>
    <w:p w:rsidR="00776F40" w:rsidRDefault="00776F40" w:rsidP="00776F40">
      <w:pPr>
        <w:pStyle w:val="ListBullet"/>
      </w:pPr>
      <w:r>
        <w:t>AFCA will generally seek more information if a complaint does not resolve at Registration &amp; Referral. AFCA still expects a response to any subsequent requests for information.</w:t>
      </w:r>
    </w:p>
    <w:p w:rsidR="00776F40" w:rsidRDefault="00776F40" w:rsidP="00776F40">
      <w:r>
        <w:t>This guide may change over the time to reflect any feedback.</w:t>
      </w:r>
    </w:p>
    <w:p w:rsidR="00776F40" w:rsidRDefault="00776F40" w:rsidP="00776F40">
      <w:r>
        <w:t>To ensure a comprehensive response for inappropriate advice complaints, an EDR response should include the sections outlined below.</w:t>
      </w:r>
    </w:p>
    <w:p w:rsidR="00776F40" w:rsidRDefault="00776F40" w:rsidP="00776F40">
      <w:pPr>
        <w:pStyle w:val="Heading2"/>
      </w:pPr>
      <w:r>
        <w:t>Complaint summary</w:t>
      </w:r>
    </w:p>
    <w:tbl>
      <w:tblPr>
        <w:tblStyle w:val="Defaulttable"/>
        <w:tblW w:w="0" w:type="auto"/>
        <w:tblLook w:val="0420" w:firstRow="1" w:lastRow="0" w:firstColumn="0" w:lastColumn="0" w:noHBand="0" w:noVBand="1"/>
      </w:tblPr>
      <w:tblGrid>
        <w:gridCol w:w="2830"/>
        <w:gridCol w:w="5698"/>
      </w:tblGrid>
      <w:tr w:rsidR="00776F40" w:rsidRPr="00C33FE4" w:rsidTr="00776F40">
        <w:trPr>
          <w:cnfStyle w:val="100000000000" w:firstRow="1" w:lastRow="0" w:firstColumn="0" w:lastColumn="0" w:oddVBand="0" w:evenVBand="0" w:oddHBand="0" w:evenHBand="0" w:firstRowFirstColumn="0" w:firstRowLastColumn="0" w:lastRowFirstColumn="0" w:lastRowLastColumn="0"/>
          <w:trHeight w:hRule="exact" w:val="397"/>
        </w:trPr>
        <w:tc>
          <w:tcPr>
            <w:tcW w:w="8528" w:type="dxa"/>
            <w:gridSpan w:val="2"/>
            <w:hideMark/>
          </w:tcPr>
          <w:p w:rsidR="00776F40" w:rsidRPr="00C33FE4" w:rsidRDefault="00776F40" w:rsidP="00776F40">
            <w:pPr>
              <w:pStyle w:val="NoSpacing"/>
              <w:jc w:val="center"/>
              <w:rPr>
                <w:b w:val="0"/>
              </w:rPr>
            </w:pPr>
            <w:r w:rsidRPr="00C33FE4">
              <w:t>Complaint details</w:t>
            </w:r>
          </w:p>
        </w:tc>
      </w:tr>
      <w:tr w:rsidR="00776F40" w:rsidRPr="00D31B48" w:rsidTr="00776F40">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tcBorders>
              <w:right w:val="single" w:sz="8" w:space="0" w:color="FFFFFF"/>
            </w:tcBorders>
            <w:hideMark/>
          </w:tcPr>
          <w:p w:rsidR="00776F40" w:rsidRPr="00D31B48" w:rsidRDefault="00776F40" w:rsidP="00776F40">
            <w:pPr>
              <w:pStyle w:val="NoSpacing"/>
            </w:pPr>
            <w:r>
              <w:t>Financial firm</w:t>
            </w:r>
            <w:r w:rsidRPr="00D31B48">
              <w:t xml:space="preserve"> name</w:t>
            </w:r>
          </w:p>
        </w:tc>
        <w:tc>
          <w:tcPr>
            <w:tcW w:w="5698" w:type="dxa"/>
            <w:tcBorders>
              <w:left w:val="single" w:sz="8" w:space="0" w:color="FFFFFF"/>
            </w:tcBorders>
            <w:hideMark/>
          </w:tcPr>
          <w:p w:rsidR="00776F40" w:rsidRPr="00D31B48" w:rsidRDefault="00776F40" w:rsidP="00776F40">
            <w:pPr>
              <w:pStyle w:val="NoSpacing"/>
            </w:pPr>
          </w:p>
        </w:tc>
      </w:tr>
      <w:tr w:rsidR="00776F40" w:rsidRPr="00D31B48" w:rsidTr="00776F40">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tcBorders>
              <w:right w:val="single" w:sz="8" w:space="0" w:color="FFFFFF"/>
            </w:tcBorders>
            <w:hideMark/>
          </w:tcPr>
          <w:p w:rsidR="00776F40" w:rsidRPr="00D31B48" w:rsidRDefault="00776F40" w:rsidP="00776F40">
            <w:pPr>
              <w:pStyle w:val="NoSpacing"/>
            </w:pPr>
            <w:r>
              <w:t>Financial firm</w:t>
            </w:r>
            <w:r w:rsidRPr="00D31B48">
              <w:t xml:space="preserve"> reference</w:t>
            </w:r>
          </w:p>
        </w:tc>
        <w:tc>
          <w:tcPr>
            <w:tcW w:w="5698" w:type="dxa"/>
            <w:tcBorders>
              <w:left w:val="single" w:sz="8" w:space="0" w:color="FFFFFF"/>
            </w:tcBorders>
            <w:hideMark/>
          </w:tcPr>
          <w:p w:rsidR="00776F40" w:rsidRPr="00D31B48" w:rsidRDefault="00776F40" w:rsidP="00776F40">
            <w:pPr>
              <w:pStyle w:val="NoSpacing"/>
            </w:pPr>
          </w:p>
        </w:tc>
      </w:tr>
      <w:tr w:rsidR="00776F40" w:rsidRPr="00D31B48" w:rsidTr="00776F40">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tcBorders>
              <w:right w:val="single" w:sz="8" w:space="0" w:color="FFFFFF"/>
            </w:tcBorders>
            <w:hideMark/>
          </w:tcPr>
          <w:p w:rsidR="00776F40" w:rsidRPr="00D31B48" w:rsidRDefault="00776F40" w:rsidP="00776F40">
            <w:pPr>
              <w:pStyle w:val="NoSpacing"/>
            </w:pPr>
            <w:r>
              <w:t>Complainant</w:t>
            </w:r>
            <w:r w:rsidRPr="00D31B48">
              <w:t xml:space="preserve"> name</w:t>
            </w:r>
          </w:p>
        </w:tc>
        <w:tc>
          <w:tcPr>
            <w:tcW w:w="5698" w:type="dxa"/>
            <w:tcBorders>
              <w:left w:val="single" w:sz="8" w:space="0" w:color="FFFFFF"/>
            </w:tcBorders>
            <w:hideMark/>
          </w:tcPr>
          <w:p w:rsidR="00776F40" w:rsidRPr="00D31B48" w:rsidRDefault="00776F40" w:rsidP="00776F40">
            <w:pPr>
              <w:pStyle w:val="NoSpacing"/>
            </w:pPr>
          </w:p>
        </w:tc>
      </w:tr>
      <w:tr w:rsidR="00776F40" w:rsidRPr="00D31B48" w:rsidTr="00776F40">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tcBorders>
              <w:right w:val="single" w:sz="8" w:space="0" w:color="FFFFFF"/>
            </w:tcBorders>
            <w:hideMark/>
          </w:tcPr>
          <w:p w:rsidR="00776F40" w:rsidRPr="00D31B48" w:rsidRDefault="00776F40" w:rsidP="00776F40">
            <w:pPr>
              <w:pStyle w:val="NoSpacing"/>
            </w:pPr>
            <w:r>
              <w:t>AFCA</w:t>
            </w:r>
            <w:r w:rsidRPr="00D31B48">
              <w:t xml:space="preserve"> reference</w:t>
            </w:r>
          </w:p>
        </w:tc>
        <w:tc>
          <w:tcPr>
            <w:tcW w:w="5698" w:type="dxa"/>
            <w:tcBorders>
              <w:left w:val="single" w:sz="8" w:space="0" w:color="FFFFFF"/>
            </w:tcBorders>
            <w:hideMark/>
          </w:tcPr>
          <w:p w:rsidR="00776F40" w:rsidRPr="00D31B48" w:rsidRDefault="00776F40" w:rsidP="00776F40">
            <w:pPr>
              <w:pStyle w:val="NoSpacing"/>
            </w:pPr>
          </w:p>
        </w:tc>
      </w:tr>
    </w:tbl>
    <w:p w:rsidR="00776F40" w:rsidRDefault="00776F40" w:rsidP="00776F40"/>
    <w:p w:rsidR="00776F40" w:rsidRDefault="00776F40" w:rsidP="00776F40">
      <w:pPr>
        <w:pStyle w:val="Heading2"/>
      </w:pPr>
      <w:r>
        <w:t xml:space="preserve">Complainant’s position </w:t>
      </w:r>
    </w:p>
    <w:p w:rsidR="00776F40" w:rsidRDefault="00776F40" w:rsidP="00776F40">
      <w:r>
        <w:t>[Outline the financial firm’s understanding of the complainant’s position.</w:t>
      </w:r>
    </w:p>
    <w:p w:rsidR="00776F40" w:rsidRDefault="00776F40" w:rsidP="00776F40">
      <w:r>
        <w:lastRenderedPageBreak/>
        <w:t>Include necessary background information including (but not limited to):</w:t>
      </w:r>
    </w:p>
    <w:p w:rsidR="00776F40" w:rsidRDefault="00776F40" w:rsidP="00776F40">
      <w:pPr>
        <w:pStyle w:val="ListBullet"/>
      </w:pPr>
      <w:r>
        <w:t>claim amount</w:t>
      </w:r>
    </w:p>
    <w:p w:rsidR="00776F40" w:rsidRDefault="00776F40" w:rsidP="00776F40">
      <w:pPr>
        <w:pStyle w:val="ListBullet"/>
      </w:pPr>
      <w:r>
        <w:t>any payments made to the insured.]</w:t>
      </w:r>
    </w:p>
    <w:p w:rsidR="00776F40" w:rsidRDefault="00776F40" w:rsidP="00776F40">
      <w:pPr>
        <w:pStyle w:val="Heading2"/>
      </w:pPr>
      <w:r>
        <w:t xml:space="preserve">Financial firm’s position </w:t>
      </w:r>
    </w:p>
    <w:p w:rsidR="00776F40" w:rsidRDefault="00776F40" w:rsidP="00776F40">
      <w:r>
        <w:t>[Briefly outline the financial firm’s position in relation to each of the complainant’s issues</w:t>
      </w:r>
      <w:r>
        <w:t>.</w:t>
      </w:r>
    </w:p>
    <w:p w:rsidR="00776F40" w:rsidRDefault="00776F40" w:rsidP="00776F40">
      <w:r>
        <w:t>Explain the scope of the advice or service agreed between the client and the adviser [include reference to any</w:t>
      </w:r>
      <w:r>
        <w:t xml:space="preserve"> terms of engagement document].</w:t>
      </w:r>
    </w:p>
    <w:p w:rsidR="00776F40" w:rsidRDefault="00776F40" w:rsidP="00776F40">
      <w:r>
        <w:t>If the financial firm has taken steps to attempt to resolve include details: (eg. the financial firm provided a response to the complainant, offering to [         ]. The complainant rejected the offer and said [         ].)</w:t>
      </w:r>
    </w:p>
    <w:p w:rsidR="00776F40" w:rsidRDefault="00776F40" w:rsidP="00776F40">
      <w:pPr>
        <w:pStyle w:val="Heading2"/>
      </w:pPr>
      <w:r>
        <w:t>Financial firm’s reasons for position</w:t>
      </w:r>
    </w:p>
    <w:p w:rsidR="00776F40" w:rsidRDefault="00776F40" w:rsidP="00776F40">
      <w:r>
        <w:t>Outline how</w:t>
      </w:r>
      <w:r>
        <w:t xml:space="preserve"> you have considered all of the</w:t>
      </w:r>
      <w:r>
        <w:t xml:space="preserve"> raised in the complaint and set out the financial firm’s reasons for its position, noting what information you have considered to reach this view and refer to supporting documents if relevant.</w:t>
      </w:r>
    </w:p>
    <w:p w:rsidR="00776F40" w:rsidRDefault="00776F40" w:rsidP="00776F40">
      <w:r>
        <w:t xml:space="preserve">It is important you consider the financial firm’s obligations and whether they have been met. </w:t>
      </w:r>
    </w:p>
    <w:p w:rsidR="00776F40" w:rsidRDefault="00776F40" w:rsidP="00776F40">
      <w:r>
        <w:t xml:space="preserve">For inappropriate advice complaints, a financial firm needs to provide information to show: </w:t>
      </w:r>
    </w:p>
    <w:p w:rsidR="00776F40" w:rsidRDefault="00776F40" w:rsidP="00776F40">
      <w:pPr>
        <w:pStyle w:val="ListBullet"/>
      </w:pPr>
      <w:r>
        <w:t>(for advice prior to 1 July 2013) how the financial firm met section 945A requirements and had a reasonable basis for any personal advice provided OR</w:t>
      </w:r>
    </w:p>
    <w:p w:rsidR="00776F40" w:rsidRDefault="00776F40" w:rsidP="00776F40">
      <w:pPr>
        <w:pStyle w:val="ListBullet"/>
      </w:pPr>
      <w:r>
        <w:t>whether the financial firm enquired and investigated changes to the complainant’s relevant personal circumstances since the initial advice or at review</w:t>
      </w:r>
    </w:p>
    <w:p w:rsidR="00776F40" w:rsidRDefault="00776F40" w:rsidP="00776F40">
      <w:pPr>
        <w:pStyle w:val="ListBullet"/>
      </w:pPr>
      <w:r>
        <w:t>(for advice provided post 1 July 2013) how does the financial firm say the advice was in the best interests of the complainant(s)</w:t>
      </w:r>
    </w:p>
    <w:p w:rsidR="00776F40" w:rsidRDefault="00776F40" w:rsidP="00776F40">
      <w:pPr>
        <w:pStyle w:val="ListBullet"/>
      </w:pPr>
      <w:r>
        <w:t>how the advice provided to the complainant(s) was appropriate for their goals, circumstances and objectives</w:t>
      </w:r>
    </w:p>
    <w:p w:rsidR="00776F40" w:rsidRDefault="00776F40" w:rsidP="00776F40">
      <w:pPr>
        <w:pStyle w:val="ListBullet"/>
      </w:pPr>
      <w:r>
        <w:t>whether the adviser obtained or made reasonable attempts to obtain complete and accurate information</w:t>
      </w:r>
    </w:p>
    <w:p w:rsidR="00776F40" w:rsidRDefault="00776F40" w:rsidP="00776F40">
      <w:pPr>
        <w:pStyle w:val="ListBullet"/>
      </w:pPr>
      <w:r>
        <w:t>whether the adviser had the expertise to provide the advice</w:t>
      </w:r>
    </w:p>
    <w:p w:rsidR="00776F40" w:rsidRDefault="00776F40" w:rsidP="00776F40">
      <w:pPr>
        <w:pStyle w:val="ListBullet"/>
      </w:pPr>
      <w:r>
        <w:t>whether there is a mismatch between the complainant(s)’ goals and objectives (ie timeframes) and their risk profile – if yes, how was this dealt with and explained to the complainant(s)</w:t>
      </w:r>
    </w:p>
    <w:p w:rsidR="00776F40" w:rsidRDefault="00776F40" w:rsidP="00776F40">
      <w:pPr>
        <w:pStyle w:val="ListBullet"/>
      </w:pPr>
      <w:r>
        <w:t>if recommending a product, whether the adviser conducted a reasonable investigation</w:t>
      </w:r>
    </w:p>
    <w:p w:rsidR="00776F40" w:rsidRDefault="00776F40" w:rsidP="00776F40">
      <w:pPr>
        <w:pStyle w:val="ListBullet"/>
      </w:pPr>
      <w:r>
        <w:lastRenderedPageBreak/>
        <w:t>if holistic advice, how the financial firm says the asset allocation was appropriately diversified (if relevant)</w:t>
      </w:r>
    </w:p>
    <w:p w:rsidR="00776F40" w:rsidRDefault="00776F40" w:rsidP="00776F40">
      <w:pPr>
        <w:pStyle w:val="ListBullet"/>
      </w:pPr>
      <w:r>
        <w:t>how the recommended investments were consistent with the agreed scope and risk profile and met the needs and objectives of the client</w:t>
      </w:r>
    </w:p>
    <w:p w:rsidR="00776F40" w:rsidRDefault="00776F40" w:rsidP="00776F40">
      <w:pPr>
        <w:pStyle w:val="ListBullet"/>
      </w:pPr>
      <w:r>
        <w:t xml:space="preserve">whether the complainant(s) could afford the recommended strategy/product </w:t>
      </w:r>
    </w:p>
    <w:p w:rsidR="00776F40" w:rsidRDefault="00776F40" w:rsidP="00776F40">
      <w:pPr>
        <w:pStyle w:val="ListBullet"/>
      </w:pPr>
      <w:r>
        <w:t>whether the complainant(s) gained or lost any benefits as a result of the advice</w:t>
      </w:r>
    </w:p>
    <w:p w:rsidR="00776F40" w:rsidRDefault="00776F40" w:rsidP="00776F40">
      <w:pPr>
        <w:pStyle w:val="ListBullet"/>
      </w:pPr>
      <w:r>
        <w:t>any other step the adviser took at the time the advice was provided that would be reasonably regarded as being in the best interests of the client.</w:t>
      </w:r>
    </w:p>
    <w:p w:rsidR="00776F40" w:rsidRDefault="00776F40" w:rsidP="00776F40">
      <w:pPr>
        <w:pStyle w:val="Heading2"/>
      </w:pPr>
      <w:r>
        <w:t>Jurisdictional issues?</w:t>
      </w:r>
    </w:p>
    <w:p w:rsidR="00776F40" w:rsidRDefault="00776F40" w:rsidP="00776F40">
      <w:r>
        <w:t xml:space="preserve">Include the details of any jurisdictional issues the financial firm wishes to raise. Ensure you refer to the AFCA Operational Guidelines and any relevant approach documents. </w:t>
      </w:r>
    </w:p>
    <w:p w:rsidR="00776F40" w:rsidRDefault="00776F40" w:rsidP="00776F40">
      <w:r>
        <w:t xml:space="preserve">Full details of the section of the AFCA Rules must be included to ensure that AFCA and the complainant understand the jurisdictional issue(s) being raised. </w:t>
      </w:r>
    </w:p>
    <w:p w:rsidR="00776F40" w:rsidRDefault="00776F40" w:rsidP="00776F40">
      <w:pPr>
        <w:pStyle w:val="Heading2"/>
      </w:pPr>
      <w:r>
        <w:t>Proposals to resolve the complaint</w:t>
      </w:r>
    </w:p>
    <w:p w:rsidR="00776F40" w:rsidRDefault="00776F40" w:rsidP="00776F40">
      <w:r>
        <w:t>Set out any action the financial firm is willing to take/a</w:t>
      </w:r>
      <w:r>
        <w:t>ccept to resolve the complaint.</w:t>
      </w:r>
    </w:p>
    <w:p w:rsidR="00776F40" w:rsidRDefault="00776F40" w:rsidP="00776F40">
      <w:r>
        <w:t>[If you require further information before the financial firm can offer a resolution, please provide details of what information is required].</w:t>
      </w:r>
    </w:p>
    <w:p w:rsidR="00776F40" w:rsidRDefault="00776F40" w:rsidP="00776F40">
      <w:pPr>
        <w:pStyle w:val="Heading2"/>
      </w:pPr>
      <w:r>
        <w:t>Supporting information</w:t>
      </w:r>
    </w:p>
    <w:p w:rsidR="00776F40" w:rsidRDefault="00776F40" w:rsidP="00776F40">
      <w:r>
        <w:t>Provide a list of all the supporting information provided. In relation to a complaint about inappropriate advice, the following information is usually required (where relevan</w:t>
      </w:r>
      <w:r>
        <w:t xml:space="preserve">t to the issues in complaint). </w:t>
      </w:r>
    </w:p>
    <w:p w:rsidR="00776F40" w:rsidRDefault="00776F40" w:rsidP="00776F40">
      <w:r>
        <w:t>This list forms a guide only:</w:t>
      </w:r>
    </w:p>
    <w:p w:rsidR="00776F40" w:rsidRDefault="00776F40" w:rsidP="00776F40">
      <w:pPr>
        <w:pStyle w:val="ListBullet"/>
      </w:pPr>
      <w:r>
        <w:t xml:space="preserve">copy of the financial services guide and adviser profile (information to show the competency, experience and qualifications of the adviser to provide the service) </w:t>
      </w:r>
    </w:p>
    <w:p w:rsidR="00776F40" w:rsidRDefault="00776F40" w:rsidP="00776F40">
      <w:pPr>
        <w:pStyle w:val="ListBullet"/>
      </w:pPr>
      <w:r>
        <w:t>copy of a service agreement/letter of engagement (signed) and any other relevant agreements/terms and conditions</w:t>
      </w:r>
    </w:p>
    <w:p w:rsidR="00776F40" w:rsidRDefault="00776F40" w:rsidP="00776F40">
      <w:pPr>
        <w:pStyle w:val="ListBullet"/>
      </w:pPr>
      <w:r>
        <w:t>‘know your client’ material such as fact find/client data forms/risk profiling records/file notes *</w:t>
      </w:r>
    </w:p>
    <w:p w:rsidR="00776F40" w:rsidRDefault="00776F40" w:rsidP="00776F40">
      <w:pPr>
        <w:pStyle w:val="ListBullet"/>
      </w:pPr>
      <w:r>
        <w:t>‘know your product’ material including any applicable research documents*</w:t>
      </w:r>
    </w:p>
    <w:p w:rsidR="00776F40" w:rsidRDefault="00776F40" w:rsidP="00776F40">
      <w:pPr>
        <w:pStyle w:val="ListBullet"/>
      </w:pPr>
      <w:r>
        <w:t xml:space="preserve">adviser’s file notes, contact records (records of all contact made with the complainant) </w:t>
      </w:r>
    </w:p>
    <w:p w:rsidR="00776F40" w:rsidRDefault="00776F40" w:rsidP="00776F40">
      <w:pPr>
        <w:pStyle w:val="ListBullet"/>
      </w:pPr>
      <w:r>
        <w:t>advice documents (eg. statement of advice, record of advice)*</w:t>
      </w:r>
    </w:p>
    <w:p w:rsidR="00776F40" w:rsidRDefault="00776F40" w:rsidP="00776F40">
      <w:pPr>
        <w:pStyle w:val="ListBullet"/>
      </w:pPr>
      <w:r>
        <w:t>disclosure documents, such as FSG and PDS</w:t>
      </w:r>
    </w:p>
    <w:p w:rsidR="00776F40" w:rsidRDefault="00776F40" w:rsidP="00776F40">
      <w:pPr>
        <w:pStyle w:val="ListBullet"/>
      </w:pPr>
      <w:r>
        <w:lastRenderedPageBreak/>
        <w:t>signed authority to proceed (if used)</w:t>
      </w:r>
    </w:p>
    <w:p w:rsidR="00776F40" w:rsidRDefault="00776F40" w:rsidP="00776F40">
      <w:pPr>
        <w:pStyle w:val="ListBullet"/>
      </w:pPr>
      <w:r>
        <w:t>copy of any relevant signed application forms</w:t>
      </w:r>
    </w:p>
    <w:p w:rsidR="00776F40" w:rsidRDefault="00776F40" w:rsidP="00776F40">
      <w:pPr>
        <w:pStyle w:val="ListBullet"/>
      </w:pPr>
      <w:r>
        <w:t xml:space="preserve">where the complainant(s) is/are a wholesale client/sophisticated investor, a copy of the accountant’s certificate or sophisticated investor documentation </w:t>
      </w:r>
    </w:p>
    <w:p w:rsidR="00776F40" w:rsidRDefault="00776F40" w:rsidP="00776F40">
      <w:pPr>
        <w:pStyle w:val="ListBullet"/>
      </w:pPr>
      <w:r>
        <w:t>a statement from the adviser setting out details of dealings and discussions with the complainant(s) (ie when, how, when and why) – if a statement is not available, the financial firm should explain why not and any attempts made to obtain one</w:t>
      </w:r>
    </w:p>
    <w:p w:rsidR="00776F40" w:rsidRDefault="00776F40" w:rsidP="00776F40">
      <w:pPr>
        <w:pStyle w:val="ListBullet"/>
      </w:pPr>
      <w:r>
        <w:t xml:space="preserve">details of advice fees </w:t>
      </w:r>
    </w:p>
    <w:p w:rsidR="00776F40" w:rsidRDefault="00776F40" w:rsidP="00776F40">
      <w:pPr>
        <w:pStyle w:val="ListBullet"/>
      </w:pPr>
      <w:r>
        <w:t>details of any ongoing reviews (if relevant)</w:t>
      </w:r>
    </w:p>
    <w:p w:rsidR="00776F40" w:rsidRDefault="00776F40" w:rsidP="00776F40">
      <w:pPr>
        <w:pStyle w:val="ListBullet"/>
      </w:pPr>
      <w:r>
        <w:t>for advice about derivatives – details of adviser or financial firm representative’s accreditation</w:t>
      </w:r>
    </w:p>
    <w:p w:rsidR="00776F40" w:rsidRDefault="00776F40" w:rsidP="00776F40">
      <w:pPr>
        <w:pStyle w:val="ListBullet"/>
      </w:pPr>
      <w:r>
        <w:t>other relevant documents the financial firm provided to the complainant(s) (eg. product disclosure statement, information brochures, derivatives explanatory booklets, prospectus, quotes)</w:t>
      </w:r>
    </w:p>
    <w:p w:rsidR="00776F40" w:rsidRDefault="00776F40" w:rsidP="00776F40">
      <w:pPr>
        <w:pStyle w:val="ListBullet"/>
      </w:pPr>
      <w:r>
        <w:t>other relevant correspondence (eg. letters, emails and faxes) between the adviser and the complainant(s).</w:t>
      </w:r>
    </w:p>
    <w:p w:rsidR="00776F40" w:rsidRDefault="00776F40" w:rsidP="00776F40">
      <w:pPr>
        <w:pStyle w:val="Heading2"/>
      </w:pPr>
      <w:r>
        <w:t>Please note: Record Keeping</w:t>
      </w:r>
    </w:p>
    <w:p w:rsidR="00776F40" w:rsidRDefault="00776F40" w:rsidP="00776F40">
      <w:r>
        <w:t xml:space="preserve">* ASIC requires financial firms to retain SOAs and supporting client and product information for a period of seven years as a standard licensing condition (ASIC Pro Forma 209, condition 57 and RG 175). If financial firm is unable to provide these records, it should explain why they are not available. </w:t>
      </w:r>
    </w:p>
    <w:p w:rsidR="00776F40" w:rsidRDefault="00776F40" w:rsidP="00776F40">
      <w:pPr>
        <w:pStyle w:val="Heading2"/>
      </w:pPr>
      <w:r>
        <w:t>Other Resources</w:t>
      </w:r>
    </w:p>
    <w:p w:rsidR="00776F40" w:rsidRDefault="00776F40" w:rsidP="00776F40">
      <w:r>
        <w:t>If other issues are raised, we offer a range of resources in the member resources section of the Secure Services portal. These include other EDR response guides, specific complaint topic guides and the Complaint Information Documentation guide.</w:t>
      </w:r>
    </w:p>
    <w:p w:rsidR="009A6707" w:rsidRDefault="009A6707" w:rsidP="009A6707">
      <w:pPr>
        <w:spacing w:before="120" w:after="120"/>
        <w:rPr>
          <w:lang w:val="en-GB"/>
        </w:rPr>
      </w:pPr>
      <w:bookmarkStart w:id="0" w:name="_GoBack"/>
      <w:bookmarkEnd w:id="0"/>
    </w:p>
    <w:sectPr w:rsidR="009A6707" w:rsidSect="008F6B66">
      <w:headerReference w:type="default" r:id="rId11"/>
      <w:footerReference w:type="default" r:id="rId12"/>
      <w:headerReference w:type="first" r:id="rId13"/>
      <w:footerReference w:type="first" r:id="rId14"/>
      <w:pgSz w:w="11906" w:h="16838" w:code="9"/>
      <w:pgMar w:top="1247" w:right="1247" w:bottom="1247" w:left="1247" w:header="1134" w:footer="692"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EDB" w:rsidRDefault="00F96EDB" w:rsidP="00305BDE">
      <w:pPr>
        <w:spacing w:before="0" w:after="0" w:line="240" w:lineRule="auto"/>
      </w:pPr>
      <w:r>
        <w:separator/>
      </w:r>
    </w:p>
    <w:p w:rsidR="00F96EDB" w:rsidRDefault="00F96EDB"/>
  </w:endnote>
  <w:endnote w:type="continuationSeparator" w:id="0">
    <w:p w:rsidR="00F96EDB" w:rsidRDefault="00F96EDB" w:rsidP="00305BDE">
      <w:pPr>
        <w:spacing w:before="0" w:after="0" w:line="240" w:lineRule="auto"/>
      </w:pPr>
      <w:r>
        <w:continuationSeparator/>
      </w:r>
    </w:p>
    <w:p w:rsidR="00F96EDB" w:rsidRDefault="00F96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B10" w:rsidRDefault="009A6707" w:rsidP="00B927B5">
    <w:pPr>
      <w:pStyle w:val="Footer"/>
      <w:rPr>
        <w:noProof/>
      </w:rPr>
    </w:pPr>
    <w:r>
      <w:rPr>
        <w:noProof/>
      </w:rPr>
      <mc:AlternateContent>
        <mc:Choice Requires="wps">
          <w:drawing>
            <wp:anchor distT="0" distB="0" distL="114300" distR="114300" simplePos="0" relativeHeight="251664384" behindDoc="0" locked="1" layoutInCell="1" allowOverlap="1" wp14:anchorId="7473F0D2" wp14:editId="30944B48">
              <wp:simplePos x="0" y="0"/>
              <wp:positionH relativeFrom="page">
                <wp:align>right</wp:align>
              </wp:positionH>
              <wp:positionV relativeFrom="page">
                <wp:align>bottom</wp:align>
              </wp:positionV>
              <wp:extent cx="1512000" cy="5940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1512000" cy="594000"/>
                      </a:xfrm>
                      <a:prstGeom prst="rect">
                        <a:avLst/>
                      </a:prstGeom>
                      <a:noFill/>
                      <a:ln w="6350">
                        <a:noFill/>
                      </a:ln>
                    </wps:spPr>
                    <wps:txbx>
                      <w:txbxContent>
                        <w:p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776F40">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776F40">
                            <w:rPr>
                              <w:rStyle w:val="Strong"/>
                              <w:noProof/>
                            </w:rPr>
                            <w:t>4</w:t>
                          </w:r>
                          <w:r w:rsidRPr="00151C5E">
                            <w:rPr>
                              <w:rStyle w:val="Strong"/>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3F0D2" id="_x0000_t202" coordsize="21600,21600" o:spt="202" path="m,l,21600r21600,l21600,xe">
              <v:stroke joinstyle="miter"/>
              <v:path gradientshapeok="t" o:connecttype="rect"/>
            </v:shapetype>
            <v:shape id="Text Box 1" o:spid="_x0000_s1026" type="#_x0000_t202" style="position:absolute;margin-left:67.85pt;margin-top:0;width:119.05pt;height:46.7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" filled="f" stroked="f" strokeweight=".5pt">
              <v:textbox inset="0,0,0,0">
                <w:txbxContent>
                  <w:p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776F40">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776F40">
                      <w:rPr>
                        <w:rStyle w:val="Strong"/>
                        <w:noProof/>
                      </w:rPr>
                      <w:t>4</w:t>
                    </w:r>
                    <w:r w:rsidRPr="00151C5E">
                      <w:rPr>
                        <w:rStyle w:val="Strong"/>
                      </w:rPr>
                      <w:fldChar w:fldCharType="end"/>
                    </w:r>
                  </w:p>
                </w:txbxContent>
              </v:textbox>
              <w10:wrap anchorx="page" anchory="page"/>
              <w10:anchorlock/>
            </v:shape>
          </w:pict>
        </mc:Fallback>
      </mc:AlternateContent>
    </w:r>
    <w:r w:rsidR="005E3B10">
      <w:rPr>
        <w:noProof/>
      </w:rPr>
      <w:drawing>
        <wp:anchor distT="0" distB="0" distL="114300" distR="114300" simplePos="0" relativeHeight="251663360" behindDoc="1" locked="1" layoutInCell="1" allowOverlap="1" wp14:anchorId="01881F3D" wp14:editId="6D87D577">
          <wp:simplePos x="0" y="0"/>
          <wp:positionH relativeFrom="page">
            <wp:align>right</wp:align>
          </wp:positionH>
          <wp:positionV relativeFrom="page">
            <wp:align>bottom</wp:align>
          </wp:positionV>
          <wp:extent cx="1569600" cy="65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2 footer-01.png"/>
                  <pic:cNvPicPr/>
                </pic:nvPicPr>
                <pic:blipFill rotWithShape="1">
                  <a:blip r:embed="rId1">
                    <a:extLst>
                      <a:ext uri="{28A0092B-C50C-407E-A947-70E740481C1C}">
                        <a14:useLocalDpi xmlns:a14="http://schemas.microsoft.com/office/drawing/2010/main" val="0"/>
                      </a:ext>
                    </a:extLst>
                  </a:blip>
                  <a:srcRect l="1" t="-1" r="-6193" b="-40626"/>
                  <a:stretch/>
                </pic:blipFill>
                <pic:spPr bwMode="auto">
                  <a:xfrm>
                    <a:off x="0" y="0"/>
                    <a:ext cx="1569600" cy="6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4E4E" w:rsidRPr="00DB3154" w:rsidRDefault="00F96EDB" w:rsidP="008F6B66">
    <w:pPr>
      <w:pStyle w:val="Footer"/>
    </w:pPr>
    <w:sdt>
      <w:sdtPr>
        <w:alias w:val="Title"/>
        <w:tag w:val=""/>
        <w:id w:val="-762830138"/>
        <w:placeholder/>
        <w:dataBinding w:prefixMappings="xmlns:ns0='http://purl.org/dc/elements/1.1/' xmlns:ns1='http://schemas.openxmlformats.org/package/2006/metadata/core-properties' " w:xpath="/ns1:coreProperties[1]/ns0:title[1]" w:storeItemID="{6C3C8BC8-F283-45AE-878A-BAB7291924A1}"/>
        <w:text/>
      </w:sdtPr>
      <w:sdtEndPr/>
      <w:sdtContent>
        <w:r w:rsidR="00776F40">
          <w:t>EDR Response Guide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D91" w:rsidRPr="002B3D91" w:rsidRDefault="00F96EDB" w:rsidP="002B3D91">
    <w:pPr>
      <w:pStyle w:val="LinkedFooter"/>
      <w:framePr w:wrap="around"/>
    </w:pPr>
    <w:sdt>
      <w:sdtPr>
        <w:alias w:val="Title"/>
        <w:tag w:val=""/>
        <w:id w:val="1849057276"/>
        <w:placeholder/>
        <w:dataBinding w:prefixMappings="xmlns:ns0='http://purl.org/dc/elements/1.1/' xmlns:ns1='http://schemas.openxmlformats.org/package/2006/metadata/core-properties' " w:xpath="/ns1:coreProperties[1]/ns0:title[1]" w:storeItemID="{6C3C8BC8-F283-45AE-878A-BAB7291924A1}"/>
        <w:text/>
      </w:sdtPr>
      <w:sdtEndPr/>
      <w:sdtContent>
        <w:r w:rsidR="00776F40">
          <w:t>EDR Response Guide</w:t>
        </w:r>
      </w:sdtContent>
    </w:sdt>
  </w:p>
  <w:p w:rsidR="00F710EB" w:rsidRDefault="00F710EB">
    <w:pPr>
      <w:pStyle w:val="Footer"/>
    </w:pPr>
  </w:p>
  <w:p w:rsidR="00305BDE" w:rsidRDefault="00305BDE">
    <w:pPr>
      <w:pStyle w:val="Footer"/>
    </w:pPr>
    <w:r>
      <w:rPr>
        <w:noProof/>
      </w:rPr>
      <w:drawing>
        <wp:anchor distT="0" distB="0" distL="114300" distR="114300" simplePos="0" relativeHeight="251661312" behindDoc="1" locked="1" layoutInCell="1" allowOverlap="1" wp14:anchorId="5AC2003A" wp14:editId="074FC863">
          <wp:simplePos x="0" y="0"/>
          <wp:positionH relativeFrom="page">
            <wp:align>left</wp:align>
          </wp:positionH>
          <wp:positionV relativeFrom="page">
            <wp:align>bottom</wp:align>
          </wp:positionV>
          <wp:extent cx="1663200" cy="1065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663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EDB" w:rsidRDefault="00F96EDB" w:rsidP="00EB7421">
      <w:pPr>
        <w:spacing w:before="0" w:after="0" w:line="240" w:lineRule="auto"/>
      </w:pPr>
      <w:r>
        <w:separator/>
      </w:r>
    </w:p>
  </w:footnote>
  <w:footnote w:type="continuationSeparator" w:id="0">
    <w:p w:rsidR="00F96EDB" w:rsidRDefault="00F96EDB" w:rsidP="00305BDE">
      <w:pPr>
        <w:spacing w:before="0" w:after="0" w:line="240" w:lineRule="auto"/>
      </w:pPr>
      <w:r>
        <w:continuationSeparator/>
      </w:r>
    </w:p>
    <w:p w:rsidR="00F96EDB" w:rsidRDefault="00F96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1D5" w:rsidRPr="005C01D5" w:rsidRDefault="005C01D5">
    <w:pPr>
      <w:pStyle w:val="Header"/>
      <w:rPr>
        <w:lang w:val="en-GB"/>
      </w:rPr>
    </w:pPr>
    <w:r>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BDE" w:rsidRDefault="00305BDE">
    <w:pPr>
      <w:pStyle w:val="Header"/>
    </w:pPr>
    <w:r>
      <w:rPr>
        <w:noProof/>
      </w:rPr>
      <w:drawing>
        <wp:anchor distT="0" distB="0" distL="114300" distR="114300" simplePos="0" relativeHeight="251659264" behindDoc="1" locked="1" layoutInCell="1" allowOverlap="1" wp14:anchorId="7FB6DAB5" wp14:editId="66488629">
          <wp:simplePos x="0" y="0"/>
          <wp:positionH relativeFrom="page">
            <wp:align>right</wp:align>
          </wp:positionH>
          <wp:positionV relativeFrom="page">
            <wp:align>top</wp:align>
          </wp:positionV>
          <wp:extent cx="2210400" cy="119520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104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0pt;height:12pt" o:bullet="t">
        <v:imagedata r:id="rId1" o:title="Bullet-01"/>
      </v:shape>
    </w:pict>
  </w:numPicBullet>
  <w:abstractNum w:abstractNumId="0" w15:restartNumberingAfterBreak="0">
    <w:nsid w:val="FFFFFF7C"/>
    <w:multiLevelType w:val="singleLevel"/>
    <w:tmpl w:val="CAC20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80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049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6C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7CB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A7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EB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0E7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AD424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330710"/>
    <w:multiLevelType w:val="multilevel"/>
    <w:tmpl w:val="EA8C8D82"/>
    <w:styleLink w:val="NumberedHeadings"/>
    <w:lvl w:ilvl="0">
      <w:start w:val="1"/>
      <w:numFmt w:val="decimal"/>
      <w:lvlText w:val="%1."/>
      <w:lvlJc w:val="left"/>
      <w:pPr>
        <w:ind w:left="0" w:hanging="680"/>
      </w:pPr>
      <w:rPr>
        <w:rFonts w:hint="default"/>
      </w:rPr>
    </w:lvl>
    <w:lvl w:ilvl="1">
      <w:start w:val="1"/>
      <w:numFmt w:val="decimal"/>
      <w:lvlText w:val="%1.%2."/>
      <w:lvlJc w:val="left"/>
      <w:pPr>
        <w:ind w:left="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5EC30C2"/>
    <w:multiLevelType w:val="multilevel"/>
    <w:tmpl w:val="CB02A5CA"/>
    <w:numStyleLink w:val="Bullets"/>
  </w:abstractNum>
  <w:abstractNum w:abstractNumId="11" w15:restartNumberingAfterBreak="0">
    <w:nsid w:val="1AF730BC"/>
    <w:multiLevelType w:val="multilevel"/>
    <w:tmpl w:val="CB02A5CA"/>
    <w:numStyleLink w:val="Bullets"/>
  </w:abstractNum>
  <w:abstractNum w:abstractNumId="12" w15:restartNumberingAfterBreak="0">
    <w:nsid w:val="21737B2E"/>
    <w:multiLevelType w:val="multilevel"/>
    <w:tmpl w:val="5CA0CAC0"/>
    <w:styleLink w:val="TableList"/>
    <w:lvl w:ilvl="0">
      <w:start w:val="1"/>
      <w:numFmt w:val="bullet"/>
      <w:pStyle w:val="TableBullet"/>
      <w:lvlText w:val=""/>
      <w:lvlJc w:val="left"/>
      <w:pPr>
        <w:ind w:left="170" w:hanging="170"/>
      </w:pPr>
      <w:rPr>
        <w:rFonts w:ascii="Symbol" w:hAnsi="Symbol" w:cs="Symbol" w:hint="default"/>
        <w:b w:val="0"/>
        <w:i w:val="0"/>
        <w:color w:val="07B9CA"/>
        <w:sz w:val="20"/>
        <w:szCs w:val="20"/>
      </w:rPr>
    </w:lvl>
    <w:lvl w:ilvl="1">
      <w:start w:val="1"/>
      <w:numFmt w:val="bullet"/>
      <w:pStyle w:val="TableBullet2"/>
      <w:lvlText w:val="&gt;"/>
      <w:lvlJc w:val="left"/>
      <w:pPr>
        <w:ind w:left="340" w:hanging="170"/>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3" w15:restartNumberingAfterBreak="0">
    <w:nsid w:val="2A095AF0"/>
    <w:multiLevelType w:val="multilevel"/>
    <w:tmpl w:val="CB02A5CA"/>
    <w:numStyleLink w:val="Bullets"/>
  </w:abstractNum>
  <w:abstractNum w:abstractNumId="14" w15:restartNumberingAfterBreak="0">
    <w:nsid w:val="35CC14EC"/>
    <w:multiLevelType w:val="multilevel"/>
    <w:tmpl w:val="63F8B5C8"/>
    <w:numStyleLink w:val="LetteredList"/>
  </w:abstractNum>
  <w:abstractNum w:abstractNumId="15" w15:restartNumberingAfterBreak="0">
    <w:nsid w:val="35E9777C"/>
    <w:multiLevelType w:val="multilevel"/>
    <w:tmpl w:val="CB02A5CA"/>
    <w:numStyleLink w:val="Bullets"/>
  </w:abstractNum>
  <w:abstractNum w:abstractNumId="16" w15:restartNumberingAfterBreak="0">
    <w:nsid w:val="39150C28"/>
    <w:multiLevelType w:val="multilevel"/>
    <w:tmpl w:val="CB02A5CA"/>
    <w:numStyleLink w:val="Bullets"/>
  </w:abstractNum>
  <w:abstractNum w:abstractNumId="17" w15:restartNumberingAfterBreak="0">
    <w:nsid w:val="39687982"/>
    <w:multiLevelType w:val="multilevel"/>
    <w:tmpl w:val="B6DA6A66"/>
    <w:styleLink w:val="Numbered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pStyle w:val="ListNumber4"/>
      <w:lvlText w:val="%1.%2.%3.%4."/>
      <w:lvlJc w:val="left"/>
      <w:pPr>
        <w:ind w:left="1418" w:hanging="1418"/>
      </w:pPr>
      <w:rPr>
        <w:rFonts w:hint="default"/>
      </w:rPr>
    </w:lvl>
    <w:lvl w:ilvl="4">
      <w:start w:val="1"/>
      <w:numFmt w:val="decimal"/>
      <w:pStyle w:val="ListNumber5"/>
      <w:lvlText w:val="%1.%2.%3.%4.%5."/>
      <w:lvlJc w:val="left"/>
      <w:pPr>
        <w:ind w:left="1701" w:hanging="1701"/>
      </w:pPr>
      <w:rPr>
        <w:rFonts w:hint="default"/>
      </w:rPr>
    </w:lvl>
    <w:lvl w:ilvl="5">
      <w:start w:val="1"/>
      <w:numFmt w:val="decimal"/>
      <w:lvlText w:val="%1.%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B5F62B1"/>
    <w:multiLevelType w:val="multilevel"/>
    <w:tmpl w:val="CB02A5CA"/>
    <w:numStyleLink w:val="Bullets"/>
  </w:abstractNum>
  <w:abstractNum w:abstractNumId="19" w15:restartNumberingAfterBreak="0">
    <w:nsid w:val="3E01639D"/>
    <w:multiLevelType w:val="multilevel"/>
    <w:tmpl w:val="CB02A5CA"/>
    <w:numStyleLink w:val="Bullets"/>
  </w:abstractNum>
  <w:abstractNum w:abstractNumId="20" w15:restartNumberingAfterBreak="0">
    <w:nsid w:val="45EB0F67"/>
    <w:multiLevelType w:val="multilevel"/>
    <w:tmpl w:val="CB02A5CA"/>
    <w:numStyleLink w:val="Bullets"/>
  </w:abstractNum>
  <w:abstractNum w:abstractNumId="21" w15:restartNumberingAfterBreak="0">
    <w:nsid w:val="49CC630C"/>
    <w:multiLevelType w:val="multilevel"/>
    <w:tmpl w:val="CB02A5CA"/>
    <w:numStyleLink w:val="Bullets"/>
  </w:abstractNum>
  <w:abstractNum w:abstractNumId="22" w15:restartNumberingAfterBreak="0">
    <w:nsid w:val="4BC20635"/>
    <w:multiLevelType w:val="multilevel"/>
    <w:tmpl w:val="CB02A5CA"/>
    <w:numStyleLink w:val="Bullets"/>
  </w:abstractNum>
  <w:abstractNum w:abstractNumId="23" w15:restartNumberingAfterBreak="0">
    <w:nsid w:val="52B831ED"/>
    <w:multiLevelType w:val="multilevel"/>
    <w:tmpl w:val="63F8B5C8"/>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Letter"/>
      <w:pStyle w:val="List3"/>
      <w:lvlText w:val="%3."/>
      <w:lvlJc w:val="left"/>
      <w:pPr>
        <w:ind w:left="851" w:hanging="284"/>
      </w:pPr>
      <w:rPr>
        <w:rFonts w:hint="default"/>
      </w:rPr>
    </w:lvl>
    <w:lvl w:ilvl="3">
      <w:start w:val="1"/>
      <w:numFmt w:val="lowerRoman"/>
      <w:pStyle w:val="List4"/>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3942AFB"/>
    <w:multiLevelType w:val="multilevel"/>
    <w:tmpl w:val="E0409E92"/>
    <w:lvl w:ilvl="0">
      <w:start w:val="1"/>
      <w:numFmt w:val="bullet"/>
      <w:lvlText w:val=""/>
      <w:lvlJc w:val="left"/>
      <w:pPr>
        <w:ind w:left="284" w:hanging="284"/>
      </w:pPr>
      <w:rPr>
        <w:rFonts w:ascii="Symbol" w:hAnsi="Symbol" w:cs="Times New Roman" w:hint="default"/>
        <w:b w:val="0"/>
        <w:i w:val="0"/>
        <w:color w:val="07B9CA"/>
        <w:sz w:val="28"/>
        <w:szCs w:val="20"/>
      </w:rPr>
    </w:lvl>
    <w:lvl w:ilvl="1">
      <w:start w:val="1"/>
      <w:numFmt w:val="bullet"/>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5" w15:restartNumberingAfterBreak="0">
    <w:nsid w:val="58F7562C"/>
    <w:multiLevelType w:val="multilevel"/>
    <w:tmpl w:val="CB02A5CA"/>
    <w:numStyleLink w:val="Bullets"/>
  </w:abstractNum>
  <w:abstractNum w:abstractNumId="26" w15:restartNumberingAfterBreak="0">
    <w:nsid w:val="625B0860"/>
    <w:multiLevelType w:val="multilevel"/>
    <w:tmpl w:val="12000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C53AE8"/>
    <w:multiLevelType w:val="multilevel"/>
    <w:tmpl w:val="CB02A5CA"/>
    <w:styleLink w:val="Bullets"/>
    <w:lvl w:ilvl="0">
      <w:start w:val="1"/>
      <w:numFmt w:val="bullet"/>
      <w:pStyle w:val="ListBullet"/>
      <w:lvlText w:val=""/>
      <w:lvlJc w:val="left"/>
      <w:pPr>
        <w:ind w:left="284" w:hanging="284"/>
      </w:pPr>
      <w:rPr>
        <w:rFonts w:ascii="Symbol" w:hAnsi="Symbol" w:cs="Times New Roman" w:hint="default"/>
        <w:b w:val="0"/>
        <w:i w:val="0"/>
        <w:color w:val="07B9CA"/>
        <w:sz w:val="28"/>
        <w:szCs w:val="20"/>
      </w:rPr>
    </w:lvl>
    <w:lvl w:ilvl="1">
      <w:start w:val="1"/>
      <w:numFmt w:val="bullet"/>
      <w:pStyle w:val="ListBullet2"/>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pStyle w:val="ListBullet3"/>
      <w:lvlText w:val="‒"/>
      <w:lvlJc w:val="left"/>
      <w:pPr>
        <w:ind w:left="851" w:hanging="284"/>
      </w:pPr>
      <w:rPr>
        <w:rFonts w:ascii="Arial" w:hAnsi="Arial" w:cs="Arial" w:hint="default"/>
        <w:color w:val="07B9CA"/>
        <w:sz w:val="20"/>
        <w:szCs w:val="20"/>
      </w:rPr>
    </w:lvl>
    <w:lvl w:ilvl="3">
      <w:start w:val="1"/>
      <w:numFmt w:val="bullet"/>
      <w:pStyle w:val="ListBullet4"/>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pStyle w:val="ListBullet5"/>
      <w:lvlText w:val="‒"/>
      <w:lvlJc w:val="left"/>
      <w:pPr>
        <w:ind w:left="1418" w:hanging="284"/>
      </w:pPr>
      <w:rPr>
        <w:rFonts w:ascii="Arial" w:hAnsi="Arial" w:cs="Arial" w:hint="default"/>
        <w:color w:val="auto"/>
        <w:sz w:val="20"/>
        <w:szCs w:val="20"/>
      </w:rPr>
    </w:lvl>
    <w:lvl w:ilvl="5">
      <w:start w:val="1"/>
      <w:numFmt w:val="none"/>
      <w:lvlText w:val=""/>
      <w:lvlJc w:val="left"/>
      <w:pPr>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8" w15:restartNumberingAfterBreak="0">
    <w:nsid w:val="71F51EDC"/>
    <w:multiLevelType w:val="multilevel"/>
    <w:tmpl w:val="CB02A5CA"/>
    <w:numStyleLink w:val="Bullets"/>
  </w:abstractNum>
  <w:num w:numId="1">
    <w:abstractNumId w:val="8"/>
  </w:num>
  <w:num w:numId="2">
    <w:abstractNumId w:val="28"/>
  </w:num>
  <w:num w:numId="3">
    <w:abstractNumId w:val="7"/>
  </w:num>
  <w:num w:numId="4">
    <w:abstractNumId w:val="6"/>
  </w:num>
  <w:num w:numId="5">
    <w:abstractNumId w:val="26"/>
  </w:num>
  <w:num w:numId="6">
    <w:abstractNumId w:val="3"/>
  </w:num>
  <w:num w:numId="7">
    <w:abstractNumId w:val="2"/>
  </w:num>
  <w:num w:numId="8">
    <w:abstractNumId w:val="27"/>
  </w:num>
  <w:num w:numId="9">
    <w:abstractNumId w:val="5"/>
  </w:num>
  <w:num w:numId="10">
    <w:abstractNumId w:val="4"/>
  </w:num>
  <w:num w:numId="11">
    <w:abstractNumId w:val="22"/>
  </w:num>
  <w:num w:numId="12">
    <w:abstractNumId w:val="17"/>
  </w:num>
  <w:num w:numId="13">
    <w:abstractNumId w:val="1"/>
  </w:num>
  <w:num w:numId="14">
    <w:abstractNumId w:val="0"/>
  </w:num>
  <w:num w:numId="15">
    <w:abstractNumId w:val="23"/>
  </w:num>
  <w:num w:numId="16">
    <w:abstractNumId w:val="9"/>
  </w:num>
  <w:num w:numId="17">
    <w:abstractNumId w:val="9"/>
  </w:num>
  <w:num w:numId="18">
    <w:abstractNumId w:val="20"/>
  </w:num>
  <w:num w:numId="19">
    <w:abstractNumId w:val="21"/>
  </w:num>
  <w:num w:numId="20">
    <w:abstractNumId w:val="10"/>
  </w:num>
  <w:num w:numId="21">
    <w:abstractNumId w:val="13"/>
  </w:num>
  <w:num w:numId="22">
    <w:abstractNumId w:val="16"/>
  </w:num>
  <w:num w:numId="23">
    <w:abstractNumId w:val="25"/>
  </w:num>
  <w:num w:numId="24">
    <w:abstractNumId w:val="11"/>
  </w:num>
  <w:num w:numId="25">
    <w:abstractNumId w:val="14"/>
  </w:num>
  <w:num w:numId="26">
    <w:abstractNumId w:val="18"/>
  </w:num>
  <w:num w:numId="27">
    <w:abstractNumId w:val="19"/>
  </w:num>
  <w:num w:numId="28">
    <w:abstractNumId w:val="24"/>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40"/>
    <w:rsid w:val="00000593"/>
    <w:rsid w:val="0000616D"/>
    <w:rsid w:val="000341C9"/>
    <w:rsid w:val="0005056B"/>
    <w:rsid w:val="000534DF"/>
    <w:rsid w:val="000573D4"/>
    <w:rsid w:val="00062047"/>
    <w:rsid w:val="00085EE4"/>
    <w:rsid w:val="00091054"/>
    <w:rsid w:val="000A4104"/>
    <w:rsid w:val="00131BA2"/>
    <w:rsid w:val="001348B4"/>
    <w:rsid w:val="00135727"/>
    <w:rsid w:val="00140D07"/>
    <w:rsid w:val="00151C5E"/>
    <w:rsid w:val="0015656E"/>
    <w:rsid w:val="001804FD"/>
    <w:rsid w:val="00186CE5"/>
    <w:rsid w:val="001C07C1"/>
    <w:rsid w:val="001C127B"/>
    <w:rsid w:val="001C5BEB"/>
    <w:rsid w:val="001D4AE0"/>
    <w:rsid w:val="001E7A3B"/>
    <w:rsid w:val="001F34EA"/>
    <w:rsid w:val="00210AC9"/>
    <w:rsid w:val="00221261"/>
    <w:rsid w:val="00221F53"/>
    <w:rsid w:val="00225133"/>
    <w:rsid w:val="00240C80"/>
    <w:rsid w:val="002641AA"/>
    <w:rsid w:val="00270D7B"/>
    <w:rsid w:val="00273695"/>
    <w:rsid w:val="00283391"/>
    <w:rsid w:val="002918A9"/>
    <w:rsid w:val="00292431"/>
    <w:rsid w:val="002A0516"/>
    <w:rsid w:val="002A0FBE"/>
    <w:rsid w:val="002B3512"/>
    <w:rsid w:val="002B3D91"/>
    <w:rsid w:val="002F4055"/>
    <w:rsid w:val="00305BDE"/>
    <w:rsid w:val="00322159"/>
    <w:rsid w:val="00324EA8"/>
    <w:rsid w:val="0039010C"/>
    <w:rsid w:val="0039151B"/>
    <w:rsid w:val="00396ADA"/>
    <w:rsid w:val="003A7024"/>
    <w:rsid w:val="003B15D0"/>
    <w:rsid w:val="003F07DA"/>
    <w:rsid w:val="00414637"/>
    <w:rsid w:val="004219DB"/>
    <w:rsid w:val="004370A7"/>
    <w:rsid w:val="0044042E"/>
    <w:rsid w:val="00450FBD"/>
    <w:rsid w:val="00454350"/>
    <w:rsid w:val="00457D47"/>
    <w:rsid w:val="00472FF8"/>
    <w:rsid w:val="004E330A"/>
    <w:rsid w:val="004E7101"/>
    <w:rsid w:val="004F5121"/>
    <w:rsid w:val="005252A3"/>
    <w:rsid w:val="00540C30"/>
    <w:rsid w:val="00551969"/>
    <w:rsid w:val="00552488"/>
    <w:rsid w:val="00575B95"/>
    <w:rsid w:val="00583B12"/>
    <w:rsid w:val="00590169"/>
    <w:rsid w:val="00590B5D"/>
    <w:rsid w:val="005A6532"/>
    <w:rsid w:val="005B2FC7"/>
    <w:rsid w:val="005C01D5"/>
    <w:rsid w:val="005D2BC2"/>
    <w:rsid w:val="005E3B10"/>
    <w:rsid w:val="005F108E"/>
    <w:rsid w:val="005F111E"/>
    <w:rsid w:val="005F5B7C"/>
    <w:rsid w:val="0060213F"/>
    <w:rsid w:val="00605EC6"/>
    <w:rsid w:val="0060712D"/>
    <w:rsid w:val="0061650F"/>
    <w:rsid w:val="00631E1B"/>
    <w:rsid w:val="00634B85"/>
    <w:rsid w:val="00660C1D"/>
    <w:rsid w:val="006636EC"/>
    <w:rsid w:val="006727BA"/>
    <w:rsid w:val="00676299"/>
    <w:rsid w:val="00684E4E"/>
    <w:rsid w:val="006A0FE5"/>
    <w:rsid w:val="006B196D"/>
    <w:rsid w:val="006C006C"/>
    <w:rsid w:val="006C345C"/>
    <w:rsid w:val="006D4DE0"/>
    <w:rsid w:val="006F1CB8"/>
    <w:rsid w:val="00702A5A"/>
    <w:rsid w:val="007210CD"/>
    <w:rsid w:val="00737D6A"/>
    <w:rsid w:val="007616A0"/>
    <w:rsid w:val="007666D0"/>
    <w:rsid w:val="00776F40"/>
    <w:rsid w:val="00781FB7"/>
    <w:rsid w:val="008037A2"/>
    <w:rsid w:val="0081290B"/>
    <w:rsid w:val="00822EAB"/>
    <w:rsid w:val="0083283F"/>
    <w:rsid w:val="008339F7"/>
    <w:rsid w:val="008342FA"/>
    <w:rsid w:val="00837C03"/>
    <w:rsid w:val="00866DB6"/>
    <w:rsid w:val="00892B78"/>
    <w:rsid w:val="00894748"/>
    <w:rsid w:val="008B503B"/>
    <w:rsid w:val="008B5E79"/>
    <w:rsid w:val="008D3CEE"/>
    <w:rsid w:val="008E3227"/>
    <w:rsid w:val="008E47D4"/>
    <w:rsid w:val="008F6B66"/>
    <w:rsid w:val="00930387"/>
    <w:rsid w:val="009307D8"/>
    <w:rsid w:val="009335AB"/>
    <w:rsid w:val="00947473"/>
    <w:rsid w:val="0095492A"/>
    <w:rsid w:val="00957DD8"/>
    <w:rsid w:val="009629C5"/>
    <w:rsid w:val="00967D13"/>
    <w:rsid w:val="00972955"/>
    <w:rsid w:val="009760A4"/>
    <w:rsid w:val="009909B0"/>
    <w:rsid w:val="009A366A"/>
    <w:rsid w:val="009A6707"/>
    <w:rsid w:val="009B0986"/>
    <w:rsid w:val="009C6DE6"/>
    <w:rsid w:val="009D57B6"/>
    <w:rsid w:val="009E2999"/>
    <w:rsid w:val="00A445D1"/>
    <w:rsid w:val="00A45478"/>
    <w:rsid w:val="00A50E03"/>
    <w:rsid w:val="00A54DA4"/>
    <w:rsid w:val="00A607B6"/>
    <w:rsid w:val="00A60C61"/>
    <w:rsid w:val="00A656EE"/>
    <w:rsid w:val="00A91B33"/>
    <w:rsid w:val="00AC26F7"/>
    <w:rsid w:val="00AD013B"/>
    <w:rsid w:val="00AE35D1"/>
    <w:rsid w:val="00AE415F"/>
    <w:rsid w:val="00AE6D59"/>
    <w:rsid w:val="00AF0756"/>
    <w:rsid w:val="00B01015"/>
    <w:rsid w:val="00B2100C"/>
    <w:rsid w:val="00B231D3"/>
    <w:rsid w:val="00B35A89"/>
    <w:rsid w:val="00B554E9"/>
    <w:rsid w:val="00B8141B"/>
    <w:rsid w:val="00B927B5"/>
    <w:rsid w:val="00BC2786"/>
    <w:rsid w:val="00BE4E4D"/>
    <w:rsid w:val="00BF09FD"/>
    <w:rsid w:val="00BF16EA"/>
    <w:rsid w:val="00BF235D"/>
    <w:rsid w:val="00C04C00"/>
    <w:rsid w:val="00C1669B"/>
    <w:rsid w:val="00C24A12"/>
    <w:rsid w:val="00C4460B"/>
    <w:rsid w:val="00C51E16"/>
    <w:rsid w:val="00C65F1E"/>
    <w:rsid w:val="00CA3D81"/>
    <w:rsid w:val="00D03D66"/>
    <w:rsid w:val="00D24BEF"/>
    <w:rsid w:val="00D50D4D"/>
    <w:rsid w:val="00D77979"/>
    <w:rsid w:val="00DB3154"/>
    <w:rsid w:val="00DB4F07"/>
    <w:rsid w:val="00DC05AE"/>
    <w:rsid w:val="00DC14F0"/>
    <w:rsid w:val="00E04847"/>
    <w:rsid w:val="00E04C18"/>
    <w:rsid w:val="00E2090C"/>
    <w:rsid w:val="00E33610"/>
    <w:rsid w:val="00E560C6"/>
    <w:rsid w:val="00E94CCD"/>
    <w:rsid w:val="00EB7421"/>
    <w:rsid w:val="00EC5802"/>
    <w:rsid w:val="00ED45FF"/>
    <w:rsid w:val="00ED78EC"/>
    <w:rsid w:val="00EE0074"/>
    <w:rsid w:val="00EE06C2"/>
    <w:rsid w:val="00EE1BF2"/>
    <w:rsid w:val="00EF6903"/>
    <w:rsid w:val="00F2709F"/>
    <w:rsid w:val="00F33833"/>
    <w:rsid w:val="00F44107"/>
    <w:rsid w:val="00F6212D"/>
    <w:rsid w:val="00F62869"/>
    <w:rsid w:val="00F629E5"/>
    <w:rsid w:val="00F710EB"/>
    <w:rsid w:val="00F96EDB"/>
    <w:rsid w:val="00F97F41"/>
    <w:rsid w:val="00FA0298"/>
    <w:rsid w:val="00FD4FEC"/>
    <w:rsid w:val="00FF7B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6E9BE"/>
  <w15:chartTrackingRefBased/>
  <w15:docId w15:val="{1049B337-642E-47DC-83B5-F8FD59E7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7" w:qFormat="1"/>
    <w:lsdException w:name="List Bullet 4" w:semiHidden="1" w:uiPriority="7" w:unhideWhenUsed="1"/>
    <w:lsdException w:name="List Bullet 5" w:semiHidden="1" w:uiPriority="7" w:unhideWhenUsed="1"/>
    <w:lsdException w:name="List Number 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qFormat="1"/>
    <w:lsdException w:name="List Continue 3"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2FA"/>
    <w:pPr>
      <w:spacing w:before="60" w:after="240"/>
    </w:pPr>
  </w:style>
  <w:style w:type="paragraph" w:styleId="Heading1">
    <w:name w:val="heading 1"/>
    <w:basedOn w:val="Normal"/>
    <w:next w:val="Normal"/>
    <w:link w:val="Heading1Char"/>
    <w:uiPriority w:val="5"/>
    <w:qFormat/>
    <w:rsid w:val="0005056B"/>
    <w:pPr>
      <w:keepNext/>
      <w:keepLines/>
      <w:spacing w:before="440"/>
      <w:outlineLvl w:val="0"/>
    </w:pPr>
    <w:rPr>
      <w:rFonts w:asciiTheme="majorHAnsi" w:eastAsiaTheme="majorEastAsia" w:hAnsiTheme="majorHAnsi" w:cstheme="majorBidi"/>
      <w:color w:val="00245F" w:themeColor="accent1"/>
      <w:sz w:val="32"/>
      <w:szCs w:val="32"/>
    </w:rPr>
  </w:style>
  <w:style w:type="paragraph" w:styleId="Heading2">
    <w:name w:val="heading 2"/>
    <w:basedOn w:val="Normal"/>
    <w:next w:val="Normal"/>
    <w:link w:val="Heading2Char"/>
    <w:uiPriority w:val="5"/>
    <w:qFormat/>
    <w:rsid w:val="008037A2"/>
    <w:pPr>
      <w:keepNext/>
      <w:keepLines/>
      <w:spacing w:before="360" w:after="120"/>
      <w:outlineLvl w:val="1"/>
    </w:pPr>
    <w:rPr>
      <w:rFonts w:asciiTheme="majorHAnsi" w:eastAsia="Times New Roman" w:hAnsiTheme="majorHAnsi" w:cs="Arial"/>
      <w:b/>
      <w:bCs/>
      <w:iCs/>
      <w:color w:val="F58233" w:themeColor="accent3"/>
      <w:szCs w:val="28"/>
      <w:lang w:eastAsia="en-AU"/>
    </w:rPr>
  </w:style>
  <w:style w:type="paragraph" w:styleId="Heading3">
    <w:name w:val="heading 3"/>
    <w:basedOn w:val="Normal"/>
    <w:next w:val="BodyText"/>
    <w:link w:val="Heading3Char"/>
    <w:uiPriority w:val="5"/>
    <w:qFormat/>
    <w:rsid w:val="008037A2"/>
    <w:pPr>
      <w:keepNext/>
      <w:keepLines/>
      <w:spacing w:before="240" w:after="120"/>
      <w:outlineLvl w:val="2"/>
    </w:pPr>
    <w:rPr>
      <w:rFonts w:asciiTheme="majorHAnsi" w:eastAsia="Times New Roman" w:hAnsiTheme="majorHAnsi" w:cs="Times New Roman"/>
      <w:b/>
      <w:bCs/>
      <w:color w:val="07B9CA"/>
      <w:lang w:eastAsia="en-AU"/>
    </w:rPr>
  </w:style>
  <w:style w:type="paragraph" w:styleId="Heading4">
    <w:name w:val="heading 4"/>
    <w:basedOn w:val="Normal"/>
    <w:next w:val="BodyText"/>
    <w:link w:val="Heading4Char"/>
    <w:uiPriority w:val="1"/>
    <w:semiHidden/>
    <w:qFormat/>
    <w:rsid w:val="0081290B"/>
    <w:pPr>
      <w:keepNext/>
      <w:keepLines/>
      <w:outlineLvl w:val="3"/>
    </w:pPr>
    <w:rPr>
      <w:rFonts w:asciiTheme="majorHAnsi" w:eastAsia="Times New Roman" w:hAnsiTheme="majorHAnsi" w:cs="Times New Roman"/>
      <w:bCs/>
      <w:caps/>
      <w:sz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9629C5"/>
    <w:rPr>
      <w:rFonts w:eastAsia="Times New Roman" w:cs="Times New Roman"/>
    </w:rPr>
  </w:style>
  <w:style w:type="character" w:customStyle="1" w:styleId="BodyTextChar">
    <w:name w:val="Body Text Char"/>
    <w:basedOn w:val="DefaultParagraphFont"/>
    <w:link w:val="BodyText"/>
    <w:semiHidden/>
    <w:rsid w:val="00C24A12"/>
    <w:rPr>
      <w:rFonts w:eastAsia="Times New Roman" w:cs="Times New Roman"/>
    </w:rPr>
  </w:style>
  <w:style w:type="character" w:customStyle="1" w:styleId="Heading2Char">
    <w:name w:val="Heading 2 Char"/>
    <w:basedOn w:val="DefaultParagraphFont"/>
    <w:link w:val="Heading2"/>
    <w:uiPriority w:val="5"/>
    <w:rsid w:val="008037A2"/>
    <w:rPr>
      <w:rFonts w:asciiTheme="majorHAnsi" w:eastAsia="Times New Roman" w:hAnsiTheme="majorHAnsi" w:cs="Arial"/>
      <w:b/>
      <w:bCs/>
      <w:iCs/>
      <w:color w:val="F58233" w:themeColor="accent3"/>
      <w:szCs w:val="28"/>
      <w:lang w:eastAsia="en-AU"/>
    </w:rPr>
  </w:style>
  <w:style w:type="character" w:customStyle="1" w:styleId="Heading3Char">
    <w:name w:val="Heading 3 Char"/>
    <w:basedOn w:val="DefaultParagraphFont"/>
    <w:link w:val="Heading3"/>
    <w:uiPriority w:val="5"/>
    <w:rsid w:val="008037A2"/>
    <w:rPr>
      <w:rFonts w:asciiTheme="majorHAnsi" w:eastAsia="Times New Roman" w:hAnsiTheme="majorHAnsi" w:cs="Times New Roman"/>
      <w:b/>
      <w:bCs/>
      <w:color w:val="07B9CA"/>
      <w:lang w:eastAsia="en-AU"/>
    </w:rPr>
  </w:style>
  <w:style w:type="character" w:customStyle="1" w:styleId="Heading4Char">
    <w:name w:val="Heading 4 Char"/>
    <w:basedOn w:val="DefaultParagraphFont"/>
    <w:link w:val="Heading4"/>
    <w:uiPriority w:val="1"/>
    <w:semiHidden/>
    <w:rsid w:val="00E04847"/>
    <w:rPr>
      <w:rFonts w:asciiTheme="majorHAnsi" w:eastAsia="Times New Roman" w:hAnsiTheme="majorHAnsi" w:cs="Times New Roman"/>
      <w:bCs/>
      <w:caps/>
      <w:sz w:val="21"/>
      <w:lang w:eastAsia="en-AU"/>
    </w:rPr>
  </w:style>
  <w:style w:type="paragraph" w:customStyle="1" w:styleId="IntroParagraph">
    <w:name w:val="Intro Paragraph"/>
    <w:basedOn w:val="BodyText"/>
    <w:next w:val="BodyText"/>
    <w:semiHidden/>
    <w:qFormat/>
    <w:rsid w:val="009629C5"/>
    <w:rPr>
      <w:b/>
      <w:color w:val="00245F" w:themeColor="accent1"/>
      <w:sz w:val="22"/>
    </w:rPr>
  </w:style>
  <w:style w:type="paragraph" w:styleId="ListBullet">
    <w:name w:val="List Bullet"/>
    <w:basedOn w:val="Normal"/>
    <w:uiPriority w:val="7"/>
    <w:qFormat/>
    <w:rsid w:val="00972955"/>
    <w:pPr>
      <w:numPr>
        <w:numId w:val="29"/>
      </w:numPr>
      <w:contextualSpacing/>
    </w:pPr>
    <w:rPr>
      <w:rFonts w:eastAsia="Times New Roman" w:cs="Times New Roman"/>
      <w:lang w:eastAsia="en-AU"/>
    </w:rPr>
  </w:style>
  <w:style w:type="paragraph" w:customStyle="1" w:styleId="TableHeading">
    <w:name w:val="Table Heading"/>
    <w:basedOn w:val="Normal"/>
    <w:next w:val="BodyText"/>
    <w:uiPriority w:val="3"/>
    <w:semiHidden/>
    <w:qFormat/>
    <w:rsid w:val="009629C5"/>
    <w:pPr>
      <w:spacing w:after="60"/>
    </w:pPr>
    <w:rPr>
      <w:b/>
      <w:color w:val="FFFFFF" w:themeColor="background1"/>
      <w:sz w:val="18"/>
    </w:rPr>
  </w:style>
  <w:style w:type="paragraph" w:customStyle="1" w:styleId="TableText">
    <w:name w:val="Table Text"/>
    <w:basedOn w:val="Normal"/>
    <w:uiPriority w:val="3"/>
    <w:semiHidden/>
    <w:qFormat/>
    <w:rsid w:val="009629C5"/>
    <w:pPr>
      <w:spacing w:after="60"/>
    </w:pPr>
    <w:rPr>
      <w:sz w:val="18"/>
    </w:rPr>
  </w:style>
  <w:style w:type="paragraph" w:styleId="Header">
    <w:name w:val="header"/>
    <w:basedOn w:val="Normal"/>
    <w:link w:val="HeaderChar"/>
    <w:uiPriority w:val="99"/>
    <w:semiHidden/>
    <w:rsid w:val="00BF16EA"/>
    <w:pPr>
      <w:tabs>
        <w:tab w:val="center" w:pos="4513"/>
        <w:tab w:val="right" w:pos="9026"/>
      </w:tabs>
      <w:spacing w:before="0" w:after="0"/>
    </w:pPr>
  </w:style>
  <w:style w:type="character" w:customStyle="1" w:styleId="HeaderChar">
    <w:name w:val="Header Char"/>
    <w:basedOn w:val="DefaultParagraphFont"/>
    <w:link w:val="Header"/>
    <w:uiPriority w:val="99"/>
    <w:semiHidden/>
    <w:rsid w:val="00BF16EA"/>
  </w:style>
  <w:style w:type="paragraph" w:styleId="Footer">
    <w:name w:val="footer"/>
    <w:basedOn w:val="Normal"/>
    <w:link w:val="FooterChar"/>
    <w:uiPriority w:val="99"/>
    <w:unhideWhenUsed/>
    <w:rsid w:val="00DB3154"/>
    <w:pPr>
      <w:tabs>
        <w:tab w:val="right" w:pos="2268"/>
      </w:tabs>
      <w:spacing w:before="0" w:after="0"/>
    </w:pPr>
    <w:rPr>
      <w:sz w:val="18"/>
    </w:rPr>
  </w:style>
  <w:style w:type="character" w:customStyle="1" w:styleId="FooterChar">
    <w:name w:val="Footer Char"/>
    <w:basedOn w:val="DefaultParagraphFont"/>
    <w:link w:val="Footer"/>
    <w:uiPriority w:val="99"/>
    <w:rsid w:val="00DB3154"/>
    <w:rPr>
      <w:sz w:val="18"/>
    </w:rPr>
  </w:style>
  <w:style w:type="paragraph" w:styleId="Title">
    <w:name w:val="Title"/>
    <w:basedOn w:val="Normal"/>
    <w:next w:val="Normal"/>
    <w:link w:val="TitleChar"/>
    <w:uiPriority w:val="10"/>
    <w:qFormat/>
    <w:rsid w:val="0005056B"/>
    <w:pPr>
      <w:spacing w:before="0" w:line="240" w:lineRule="auto"/>
      <w:contextualSpacing/>
    </w:pPr>
    <w:rPr>
      <w:rFonts w:asciiTheme="majorHAnsi" w:eastAsiaTheme="majorEastAsia" w:hAnsiTheme="majorHAnsi" w:cstheme="majorBidi"/>
      <w:color w:val="00093C" w:themeColor="text2"/>
      <w:kern w:val="28"/>
      <w:sz w:val="52"/>
      <w:szCs w:val="56"/>
    </w:rPr>
  </w:style>
  <w:style w:type="character" w:customStyle="1" w:styleId="TitleChar">
    <w:name w:val="Title Char"/>
    <w:basedOn w:val="DefaultParagraphFont"/>
    <w:link w:val="Title"/>
    <w:uiPriority w:val="10"/>
    <w:rsid w:val="0005056B"/>
    <w:rPr>
      <w:rFonts w:asciiTheme="majorHAnsi" w:eastAsiaTheme="majorEastAsia" w:hAnsiTheme="majorHAnsi" w:cstheme="majorBidi"/>
      <w:color w:val="00093C" w:themeColor="text2"/>
      <w:kern w:val="28"/>
      <w:sz w:val="52"/>
      <w:szCs w:val="56"/>
    </w:rPr>
  </w:style>
  <w:style w:type="paragraph" w:styleId="Subtitle">
    <w:name w:val="Subtitle"/>
    <w:basedOn w:val="Normal"/>
    <w:next w:val="Normal"/>
    <w:link w:val="SubtitleChar"/>
    <w:uiPriority w:val="11"/>
    <w:qFormat/>
    <w:rsid w:val="0005056B"/>
    <w:pPr>
      <w:numPr>
        <w:ilvl w:val="1"/>
      </w:numPr>
    </w:pPr>
    <w:rPr>
      <w:rFonts w:eastAsiaTheme="minorEastAsia"/>
      <w:color w:val="00093C" w:themeColor="text2"/>
      <w:sz w:val="36"/>
      <w:szCs w:val="22"/>
    </w:rPr>
  </w:style>
  <w:style w:type="character" w:customStyle="1" w:styleId="SubtitleChar">
    <w:name w:val="Subtitle Char"/>
    <w:basedOn w:val="DefaultParagraphFont"/>
    <w:link w:val="Subtitle"/>
    <w:uiPriority w:val="11"/>
    <w:rsid w:val="0005056B"/>
    <w:rPr>
      <w:rFonts w:eastAsiaTheme="minorEastAsia"/>
      <w:color w:val="00093C" w:themeColor="text2"/>
      <w:sz w:val="36"/>
      <w:szCs w:val="22"/>
    </w:rPr>
  </w:style>
  <w:style w:type="character" w:customStyle="1" w:styleId="Heading1Char">
    <w:name w:val="Heading 1 Char"/>
    <w:basedOn w:val="DefaultParagraphFont"/>
    <w:link w:val="Heading1"/>
    <w:uiPriority w:val="5"/>
    <w:rsid w:val="0005056B"/>
    <w:rPr>
      <w:rFonts w:asciiTheme="majorHAnsi" w:eastAsiaTheme="majorEastAsia" w:hAnsiTheme="majorHAnsi" w:cstheme="majorBidi"/>
      <w:color w:val="00245F" w:themeColor="accent1"/>
      <w:sz w:val="32"/>
      <w:szCs w:val="32"/>
    </w:rPr>
  </w:style>
  <w:style w:type="table" w:styleId="TableGrid">
    <w:name w:val="Table Grid"/>
    <w:basedOn w:val="TableNormal"/>
    <w:uiPriority w:val="59"/>
    <w:rsid w:val="003A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D45FF"/>
    <w:pPr>
      <w:ind w:left="567" w:right="567"/>
    </w:pPr>
    <w:rPr>
      <w:iCs/>
      <w:color w:val="00245F" w:themeColor="accent1"/>
    </w:rPr>
  </w:style>
  <w:style w:type="character" w:customStyle="1" w:styleId="QuoteChar">
    <w:name w:val="Quote Char"/>
    <w:basedOn w:val="DefaultParagraphFont"/>
    <w:link w:val="Quote"/>
    <w:uiPriority w:val="29"/>
    <w:rsid w:val="00ED45FF"/>
    <w:rPr>
      <w:iCs/>
      <w:color w:val="00245F" w:themeColor="accent1"/>
    </w:rPr>
  </w:style>
  <w:style w:type="paragraph" w:styleId="ListBullet2">
    <w:name w:val="List Bullet 2"/>
    <w:basedOn w:val="Normal"/>
    <w:uiPriority w:val="7"/>
    <w:qFormat/>
    <w:rsid w:val="00972955"/>
    <w:pPr>
      <w:numPr>
        <w:ilvl w:val="1"/>
        <w:numId w:val="29"/>
      </w:numPr>
      <w:contextualSpacing/>
    </w:pPr>
  </w:style>
  <w:style w:type="paragraph" w:styleId="ListBullet3">
    <w:name w:val="List Bullet 3"/>
    <w:basedOn w:val="Normal"/>
    <w:uiPriority w:val="7"/>
    <w:qFormat/>
    <w:rsid w:val="00972955"/>
    <w:pPr>
      <w:numPr>
        <w:ilvl w:val="2"/>
        <w:numId w:val="29"/>
      </w:numPr>
      <w:contextualSpacing/>
    </w:pPr>
  </w:style>
  <w:style w:type="paragraph" w:styleId="ListNumber">
    <w:name w:val="List Number"/>
    <w:basedOn w:val="Normal"/>
    <w:uiPriority w:val="8"/>
    <w:qFormat/>
    <w:rsid w:val="002B3512"/>
    <w:pPr>
      <w:numPr>
        <w:numId w:val="12"/>
      </w:numPr>
    </w:pPr>
  </w:style>
  <w:style w:type="paragraph" w:styleId="ListContinue">
    <w:name w:val="List Continue"/>
    <w:basedOn w:val="Normal"/>
    <w:uiPriority w:val="10"/>
    <w:qFormat/>
    <w:rsid w:val="00972955"/>
    <w:pPr>
      <w:ind w:left="284"/>
    </w:pPr>
  </w:style>
  <w:style w:type="paragraph" w:styleId="ListNumber2">
    <w:name w:val="List Number 2"/>
    <w:basedOn w:val="Normal"/>
    <w:uiPriority w:val="8"/>
    <w:qFormat/>
    <w:rsid w:val="00930387"/>
    <w:pPr>
      <w:numPr>
        <w:ilvl w:val="1"/>
        <w:numId w:val="12"/>
      </w:numPr>
    </w:pPr>
  </w:style>
  <w:style w:type="paragraph" w:styleId="ListContinue2">
    <w:name w:val="List Continue 2"/>
    <w:basedOn w:val="Normal"/>
    <w:uiPriority w:val="10"/>
    <w:qFormat/>
    <w:rsid w:val="00972955"/>
    <w:pPr>
      <w:ind w:left="567"/>
    </w:pPr>
  </w:style>
  <w:style w:type="paragraph" w:styleId="ListNumber3">
    <w:name w:val="List Number 3"/>
    <w:basedOn w:val="Normal"/>
    <w:uiPriority w:val="8"/>
    <w:rsid w:val="00930387"/>
    <w:pPr>
      <w:numPr>
        <w:ilvl w:val="2"/>
        <w:numId w:val="12"/>
      </w:numPr>
      <w:tabs>
        <w:tab w:val="left" w:pos="1701"/>
      </w:tabs>
    </w:pPr>
  </w:style>
  <w:style w:type="paragraph" w:styleId="ListContinue3">
    <w:name w:val="List Continue 3"/>
    <w:basedOn w:val="Normal"/>
    <w:uiPriority w:val="10"/>
    <w:qFormat/>
    <w:rsid w:val="00972955"/>
    <w:pPr>
      <w:ind w:left="851"/>
    </w:pPr>
  </w:style>
  <w:style w:type="table" w:customStyle="1" w:styleId="Defaulttable">
    <w:name w:val="Default table"/>
    <w:basedOn w:val="TableGrid"/>
    <w:uiPriority w:val="99"/>
    <w:rsid w:val="00270D7B"/>
    <w:pPr>
      <w:spacing w:before="60" w:after="60" w:line="276" w:lineRule="auto"/>
    </w:pPr>
    <w:rPr>
      <w:sz w:val="20"/>
    </w:rPr>
    <w:tblPr>
      <w:tblStyleRowBandSize w:val="1"/>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119" w:type="dxa"/>
        <w:left w:w="142" w:type="dxa"/>
        <w:bottom w:w="119" w:type="dxa"/>
        <w:right w:w="142" w:type="dxa"/>
      </w:tblCellMar>
    </w:tblPr>
    <w:tblStylePr w:type="firstRow">
      <w:rPr>
        <w:b/>
      </w:rPr>
      <w:tblPr/>
      <w:trPr>
        <w:tblHeader/>
      </w:trPr>
      <w:tcPr>
        <w:shd w:val="clear" w:color="auto" w:fill="BDE6F5"/>
      </w:tcPr>
    </w:tblStylePr>
    <w:tblStylePr w:type="lastRow">
      <w:tblPr/>
      <w:tcPr>
        <w:tcBorders>
          <w:top w:val="single" w:sz="8" w:space="0" w:color="4AC7E9" w:themeColor="accent2"/>
          <w:left w:val="nil"/>
          <w:bottom w:val="single" w:sz="8" w:space="0" w:color="4AC7E9" w:themeColor="accent2"/>
          <w:right w:val="nil"/>
          <w:insideH w:val="nil"/>
          <w:insideV w:val="nil"/>
          <w:tl2br w:val="nil"/>
          <w:tr2bl w:val="nil"/>
        </w:tcBorders>
        <w:shd w:val="clear" w:color="auto" w:fill="FAFAFA"/>
      </w:tcPr>
    </w:tblStylePr>
    <w:tblStylePr w:type="firstCol">
      <w:rPr>
        <w:b/>
      </w:rPr>
    </w:tblStylePr>
    <w:tblStylePr w:type="lastCol">
      <w:pPr>
        <w:wordWrap/>
        <w:jc w:val="right"/>
      </w:pPr>
    </w:tblStylePr>
    <w:tblStylePr w:type="band1Horz">
      <w:tblPr/>
      <w:tcPr>
        <w:shd w:val="clear" w:color="auto" w:fill="F2F2F2" w:themeFill="background1" w:themeFillShade="F2"/>
      </w:tcPr>
    </w:tblStylePr>
    <w:tblStylePr w:type="band2Horz">
      <w:tblPr/>
      <w:tcPr>
        <w:shd w:val="clear" w:color="auto" w:fill="FAFAFA"/>
      </w:tcPr>
    </w:tblStylePr>
  </w:style>
  <w:style w:type="character" w:styleId="Strong">
    <w:name w:val="Strong"/>
    <w:basedOn w:val="DefaultParagraphFont"/>
    <w:uiPriority w:val="22"/>
    <w:semiHidden/>
    <w:qFormat/>
    <w:rsid w:val="00151C5E"/>
    <w:rPr>
      <w:b/>
      <w:bCs/>
    </w:rPr>
  </w:style>
  <w:style w:type="numbering" w:customStyle="1" w:styleId="Bullets">
    <w:name w:val="Bullets"/>
    <w:uiPriority w:val="99"/>
    <w:rsid w:val="00972955"/>
    <w:pPr>
      <w:numPr>
        <w:numId w:val="8"/>
      </w:numPr>
    </w:pPr>
  </w:style>
  <w:style w:type="numbering" w:customStyle="1" w:styleId="NumberedList">
    <w:name w:val="Numbered List"/>
    <w:uiPriority w:val="99"/>
    <w:rsid w:val="00930387"/>
    <w:pPr>
      <w:numPr>
        <w:numId w:val="12"/>
      </w:numPr>
    </w:pPr>
  </w:style>
  <w:style w:type="paragraph" w:styleId="ListBullet4">
    <w:name w:val="List Bullet 4"/>
    <w:basedOn w:val="Normal"/>
    <w:uiPriority w:val="7"/>
    <w:semiHidden/>
    <w:rsid w:val="00972955"/>
    <w:pPr>
      <w:numPr>
        <w:ilvl w:val="3"/>
        <w:numId w:val="29"/>
      </w:numPr>
      <w:contextualSpacing/>
    </w:pPr>
  </w:style>
  <w:style w:type="paragraph" w:styleId="ListBullet5">
    <w:name w:val="List Bullet 5"/>
    <w:basedOn w:val="Normal"/>
    <w:uiPriority w:val="7"/>
    <w:semiHidden/>
    <w:rsid w:val="00972955"/>
    <w:pPr>
      <w:numPr>
        <w:ilvl w:val="4"/>
        <w:numId w:val="29"/>
      </w:numPr>
      <w:contextualSpacing/>
    </w:pPr>
  </w:style>
  <w:style w:type="numbering" w:customStyle="1" w:styleId="LetteredList">
    <w:name w:val="Lettered List"/>
    <w:uiPriority w:val="99"/>
    <w:rsid w:val="00EE1BF2"/>
    <w:pPr>
      <w:numPr>
        <w:numId w:val="15"/>
      </w:numPr>
    </w:pPr>
  </w:style>
  <w:style w:type="paragraph" w:styleId="ListNumber4">
    <w:name w:val="List Number 4"/>
    <w:basedOn w:val="Normal"/>
    <w:uiPriority w:val="8"/>
    <w:semiHidden/>
    <w:rsid w:val="00930387"/>
    <w:pPr>
      <w:numPr>
        <w:ilvl w:val="3"/>
        <w:numId w:val="12"/>
      </w:numPr>
      <w:contextualSpacing/>
    </w:pPr>
  </w:style>
  <w:style w:type="paragraph" w:styleId="ListNumber5">
    <w:name w:val="List Number 5"/>
    <w:basedOn w:val="Normal"/>
    <w:uiPriority w:val="8"/>
    <w:semiHidden/>
    <w:rsid w:val="00930387"/>
    <w:pPr>
      <w:numPr>
        <w:ilvl w:val="4"/>
        <w:numId w:val="12"/>
      </w:numPr>
      <w:contextualSpacing/>
    </w:pPr>
  </w:style>
  <w:style w:type="character" w:styleId="Hyperlink">
    <w:name w:val="Hyperlink"/>
    <w:basedOn w:val="DefaultParagraphFont"/>
    <w:uiPriority w:val="99"/>
    <w:rsid w:val="00781FB7"/>
    <w:rPr>
      <w:color w:val="4AC7E9" w:themeColor="hyperlink"/>
      <w:u w:val="single"/>
    </w:rPr>
  </w:style>
  <w:style w:type="paragraph" w:styleId="List">
    <w:name w:val="List"/>
    <w:basedOn w:val="Normal"/>
    <w:uiPriority w:val="9"/>
    <w:semiHidden/>
    <w:rsid w:val="00EE1BF2"/>
    <w:pPr>
      <w:numPr>
        <w:numId w:val="25"/>
      </w:numPr>
      <w:contextualSpacing/>
    </w:pPr>
  </w:style>
  <w:style w:type="paragraph" w:styleId="List2">
    <w:name w:val="List 2"/>
    <w:basedOn w:val="Normal"/>
    <w:uiPriority w:val="9"/>
    <w:semiHidden/>
    <w:rsid w:val="00EE1BF2"/>
    <w:pPr>
      <w:numPr>
        <w:ilvl w:val="1"/>
        <w:numId w:val="25"/>
      </w:numPr>
      <w:contextualSpacing/>
    </w:pPr>
  </w:style>
  <w:style w:type="paragraph" w:styleId="List3">
    <w:name w:val="List 3"/>
    <w:basedOn w:val="Normal"/>
    <w:uiPriority w:val="9"/>
    <w:semiHidden/>
    <w:rsid w:val="00EE1BF2"/>
    <w:pPr>
      <w:numPr>
        <w:ilvl w:val="2"/>
        <w:numId w:val="25"/>
      </w:numPr>
      <w:contextualSpacing/>
    </w:pPr>
  </w:style>
  <w:style w:type="paragraph" w:styleId="List4">
    <w:name w:val="List 4"/>
    <w:basedOn w:val="Normal"/>
    <w:uiPriority w:val="9"/>
    <w:semiHidden/>
    <w:rsid w:val="00EE1BF2"/>
    <w:pPr>
      <w:numPr>
        <w:ilvl w:val="3"/>
        <w:numId w:val="25"/>
      </w:numPr>
      <w:contextualSpacing/>
    </w:pPr>
  </w:style>
  <w:style w:type="character" w:styleId="UnresolvedMention">
    <w:name w:val="Unresolved Mention"/>
    <w:basedOn w:val="DefaultParagraphFont"/>
    <w:uiPriority w:val="99"/>
    <w:semiHidden/>
    <w:unhideWhenUsed/>
    <w:rsid w:val="00781FB7"/>
    <w:rPr>
      <w:color w:val="605E5C"/>
      <w:shd w:val="clear" w:color="auto" w:fill="E1DFDD"/>
    </w:rPr>
  </w:style>
  <w:style w:type="paragraph" w:styleId="ListContinue4">
    <w:name w:val="List Continue 4"/>
    <w:basedOn w:val="Normal"/>
    <w:uiPriority w:val="10"/>
    <w:semiHidden/>
    <w:rsid w:val="0000616D"/>
    <w:pPr>
      <w:ind w:left="1418"/>
      <w:contextualSpacing/>
    </w:pPr>
  </w:style>
  <w:style w:type="paragraph" w:styleId="ListContinue5">
    <w:name w:val="List Continue 5"/>
    <w:basedOn w:val="Normal"/>
    <w:uiPriority w:val="10"/>
    <w:semiHidden/>
    <w:rsid w:val="0000616D"/>
    <w:pPr>
      <w:ind w:left="1701"/>
      <w:contextualSpacing/>
    </w:pPr>
  </w:style>
  <w:style w:type="paragraph" w:styleId="NoSpacing">
    <w:name w:val="No Spacing"/>
    <w:basedOn w:val="Normal"/>
    <w:link w:val="NoSpacingChar"/>
    <w:uiPriority w:val="1"/>
    <w:qFormat/>
    <w:rsid w:val="002A0516"/>
    <w:pPr>
      <w:spacing w:before="0" w:after="0"/>
    </w:pPr>
  </w:style>
  <w:style w:type="paragraph" w:styleId="Caption">
    <w:name w:val="caption"/>
    <w:basedOn w:val="Normal"/>
    <w:next w:val="Normal"/>
    <w:uiPriority w:val="35"/>
    <w:unhideWhenUsed/>
    <w:rsid w:val="009335AB"/>
    <w:pPr>
      <w:spacing w:before="120" w:line="240" w:lineRule="auto"/>
    </w:pPr>
    <w:rPr>
      <w:i/>
      <w:iCs/>
      <w:color w:val="00245F" w:themeColor="accent1"/>
      <w:sz w:val="18"/>
      <w:szCs w:val="18"/>
    </w:rPr>
  </w:style>
  <w:style w:type="paragraph" w:customStyle="1" w:styleId="LinkedFooter">
    <w:name w:val="Linked Footer"/>
    <w:basedOn w:val="Footer"/>
    <w:link w:val="LinkedFooterChar"/>
    <w:rsid w:val="00F710EB"/>
    <w:pPr>
      <w:framePr w:w="5670" w:h="936" w:hRule="exact" w:wrap="around" w:vAnchor="page" w:hAnchor="margin" w:yAlign="bottom" w:anchorLock="1"/>
    </w:pPr>
    <w:rPr>
      <w:color w:val="00245F" w:themeColor="accent1"/>
    </w:rPr>
  </w:style>
  <w:style w:type="paragraph" w:customStyle="1" w:styleId="FooterRight">
    <w:name w:val="Footer Right"/>
    <w:basedOn w:val="LinkedFooter"/>
    <w:link w:val="FooterRightChar"/>
    <w:rsid w:val="009A6707"/>
    <w:pPr>
      <w:framePr w:w="0" w:hRule="auto" w:wrap="auto" w:vAnchor="margin" w:hAnchor="text" w:yAlign="inline"/>
      <w:ind w:right="1021"/>
      <w:jc w:val="center"/>
    </w:pPr>
    <w:rPr>
      <w:color w:val="auto"/>
    </w:rPr>
  </w:style>
  <w:style w:type="character" w:customStyle="1" w:styleId="LinkedFooterChar">
    <w:name w:val="Linked Footer Char"/>
    <w:basedOn w:val="FooterChar"/>
    <w:link w:val="LinkedFooter"/>
    <w:rsid w:val="00F710EB"/>
    <w:rPr>
      <w:color w:val="00245F" w:themeColor="accent1"/>
      <w:sz w:val="18"/>
    </w:rPr>
  </w:style>
  <w:style w:type="numbering" w:customStyle="1" w:styleId="NumberedHeadings">
    <w:name w:val="Numbered Headings"/>
    <w:uiPriority w:val="99"/>
    <w:rsid w:val="00186CE5"/>
    <w:pPr>
      <w:numPr>
        <w:numId w:val="16"/>
      </w:numPr>
    </w:pPr>
  </w:style>
  <w:style w:type="paragraph" w:customStyle="1" w:styleId="ShadedNormaltext">
    <w:name w:val="Shaded Normal text"/>
    <w:basedOn w:val="Normal"/>
    <w:link w:val="ShadedNormaltextChar"/>
    <w:uiPriority w:val="2"/>
    <w:qFormat/>
    <w:rsid w:val="00676299"/>
    <w:pPr>
      <w:pBdr>
        <w:top w:val="single" w:sz="4" w:space="6" w:color="DAF3FA" w:themeColor="accent2" w:themeTint="33"/>
        <w:left w:val="single" w:sz="4" w:space="6" w:color="DAF3FA" w:themeColor="accent2" w:themeTint="33"/>
        <w:bottom w:val="single" w:sz="4" w:space="6" w:color="DAF3FA" w:themeColor="accent2" w:themeTint="33"/>
        <w:right w:val="single" w:sz="4" w:space="6" w:color="DAF3FA" w:themeColor="accent2" w:themeTint="33"/>
      </w:pBdr>
      <w:shd w:val="clear" w:color="auto" w:fill="DAF3FA" w:themeFill="accent2" w:themeFillTint="33"/>
      <w:ind w:left="142" w:right="142"/>
    </w:pPr>
    <w:rPr>
      <w:lang w:eastAsia="en-AU"/>
    </w:rPr>
  </w:style>
  <w:style w:type="character" w:customStyle="1" w:styleId="FooterRightChar">
    <w:name w:val="Footer Right Char"/>
    <w:basedOn w:val="LinkedFooterChar"/>
    <w:link w:val="FooterRight"/>
    <w:rsid w:val="009A6707"/>
    <w:rPr>
      <w:color w:val="00245F" w:themeColor="accent1"/>
      <w:sz w:val="18"/>
    </w:rPr>
  </w:style>
  <w:style w:type="paragraph" w:customStyle="1" w:styleId="RedNormaltext">
    <w:name w:val="Red Normal text"/>
    <w:basedOn w:val="Normal"/>
    <w:link w:val="RedNormaltextChar"/>
    <w:uiPriority w:val="3"/>
    <w:rsid w:val="00575B95"/>
    <w:rPr>
      <w:color w:val="FF0000"/>
    </w:rPr>
  </w:style>
  <w:style w:type="character" w:customStyle="1" w:styleId="ShadedNormaltextChar">
    <w:name w:val="Shaded Normal text Char"/>
    <w:basedOn w:val="DefaultParagraphFont"/>
    <w:link w:val="ShadedNormaltext"/>
    <w:uiPriority w:val="2"/>
    <w:rsid w:val="00676299"/>
    <w:rPr>
      <w:shd w:val="clear" w:color="auto" w:fill="DAF3FA" w:themeFill="accent2" w:themeFillTint="33"/>
      <w:lang w:eastAsia="en-AU"/>
    </w:rPr>
  </w:style>
  <w:style w:type="paragraph" w:customStyle="1" w:styleId="BlueNormaltext">
    <w:name w:val="Blue Normal text"/>
    <w:basedOn w:val="Normal"/>
    <w:link w:val="BlueNormaltextChar"/>
    <w:uiPriority w:val="3"/>
    <w:rsid w:val="00575B95"/>
    <w:rPr>
      <w:color w:val="00B0F0"/>
    </w:rPr>
  </w:style>
  <w:style w:type="character" w:customStyle="1" w:styleId="RedNormaltextChar">
    <w:name w:val="Red Normal text Char"/>
    <w:basedOn w:val="DefaultParagraphFont"/>
    <w:link w:val="RedNormaltext"/>
    <w:uiPriority w:val="3"/>
    <w:rsid w:val="002F4055"/>
    <w:rPr>
      <w:color w:val="FF0000"/>
    </w:rPr>
  </w:style>
  <w:style w:type="character" w:customStyle="1" w:styleId="BlueNormaltextChar">
    <w:name w:val="Blue Normal text Char"/>
    <w:basedOn w:val="DefaultParagraphFont"/>
    <w:link w:val="BlueNormaltext"/>
    <w:uiPriority w:val="3"/>
    <w:rsid w:val="002F4055"/>
    <w:rPr>
      <w:color w:val="00B0F0"/>
    </w:rPr>
  </w:style>
  <w:style w:type="character" w:styleId="PlaceholderText">
    <w:name w:val="Placeholder Text"/>
    <w:basedOn w:val="DefaultParagraphFont"/>
    <w:uiPriority w:val="99"/>
    <w:semiHidden/>
    <w:rsid w:val="00C1669B"/>
    <w:rPr>
      <w:color w:val="808080"/>
    </w:rPr>
  </w:style>
  <w:style w:type="character" w:customStyle="1" w:styleId="NoSpacingChar">
    <w:name w:val="No Spacing Char"/>
    <w:basedOn w:val="DefaultParagraphFont"/>
    <w:link w:val="NoSpacing"/>
    <w:uiPriority w:val="1"/>
    <w:rsid w:val="00634B85"/>
  </w:style>
  <w:style w:type="paragraph" w:customStyle="1" w:styleId="TableBullet">
    <w:name w:val="Table Bullet"/>
    <w:basedOn w:val="NoSpacing"/>
    <w:uiPriority w:val="1"/>
    <w:qFormat/>
    <w:rsid w:val="001C07C1"/>
    <w:pPr>
      <w:numPr>
        <w:numId w:val="30"/>
      </w:numPr>
    </w:pPr>
    <w:rPr>
      <w:sz w:val="20"/>
    </w:rPr>
  </w:style>
  <w:style w:type="paragraph" w:customStyle="1" w:styleId="TableBullet2">
    <w:name w:val="Table Bullet 2"/>
    <w:basedOn w:val="TableBullet"/>
    <w:uiPriority w:val="1"/>
    <w:qFormat/>
    <w:rsid w:val="00634B85"/>
    <w:pPr>
      <w:numPr>
        <w:ilvl w:val="1"/>
      </w:numPr>
    </w:pPr>
  </w:style>
  <w:style w:type="numbering" w:customStyle="1" w:styleId="TableList">
    <w:name w:val="Table List"/>
    <w:uiPriority w:val="99"/>
    <w:rsid w:val="001C07C1"/>
    <w:pPr>
      <w:numPr>
        <w:numId w:val="30"/>
      </w:numPr>
    </w:pPr>
  </w:style>
  <w:style w:type="paragraph" w:styleId="FootnoteText">
    <w:name w:val="footnote text"/>
    <w:basedOn w:val="Normal"/>
    <w:link w:val="FootnoteTextChar"/>
    <w:uiPriority w:val="99"/>
    <w:semiHidden/>
    <w:unhideWhenUsed/>
    <w:rsid w:val="008342FA"/>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8342FA"/>
    <w:rPr>
      <w:sz w:val="16"/>
      <w:szCs w:val="20"/>
    </w:rPr>
  </w:style>
  <w:style w:type="character" w:styleId="FootnoteReference">
    <w:name w:val="footnote reference"/>
    <w:basedOn w:val="DefaultParagraphFont"/>
    <w:uiPriority w:val="99"/>
    <w:semiHidden/>
    <w:unhideWhenUsed/>
    <w:rsid w:val="00EB7421"/>
    <w:rPr>
      <w:vertAlign w:val="superscript"/>
    </w:rPr>
  </w:style>
  <w:style w:type="table" w:customStyle="1" w:styleId="TableGrid1">
    <w:name w:val="Table Grid1"/>
    <w:basedOn w:val="TableNormal"/>
    <w:next w:val="TableGrid"/>
    <w:uiPriority w:val="59"/>
    <w:rsid w:val="00776F40"/>
    <w:pPr>
      <w:spacing w:line="240" w:lineRule="auto"/>
    </w:pPr>
    <w:rPr>
      <w:rFonts w:ascii="Arial" w:hAnsi="Arial" w:cs="Arial"/>
      <w:color w:val="000000"/>
    </w:rPr>
    <w:tblPr>
      <w:tblBorders>
        <w:top w:val="single" w:sz="4" w:space="0" w:color="71828C"/>
        <w:left w:val="single" w:sz="4" w:space="0" w:color="71828C"/>
        <w:bottom w:val="single" w:sz="4" w:space="0" w:color="71828C"/>
        <w:right w:val="single" w:sz="4" w:space="0" w:color="71828C"/>
        <w:insideH w:val="single" w:sz="4" w:space="0" w:color="71828C"/>
        <w:insideV w:val="single" w:sz="4" w:space="0" w:color="71828C"/>
      </w:tblBorders>
    </w:tblPr>
    <w:tcPr>
      <w:shd w:val="clear" w:color="auto" w:fill="FFFFFF" w:themeFill="background1"/>
    </w:tcPr>
    <w:tblStylePr w:type="firstRow">
      <w:rPr>
        <w:b w:val="0"/>
      </w:rPr>
      <w:tblPr/>
      <w:tcPr>
        <w:shd w:val="clear" w:color="auto" w:fill="8AD5EE"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mitriou\Desktop\EDR%20with%20new%20Template\Generic%20A4%20portrait%20template%20(AFCA%20Template)%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77CE3963AE4506A77ADB697782EEF0"/>
        <w:category>
          <w:name w:val="General"/>
          <w:gallery w:val="placeholder"/>
        </w:category>
        <w:types>
          <w:type w:val="bbPlcHdr"/>
        </w:types>
        <w:behaviors>
          <w:behavior w:val="content"/>
        </w:behaviors>
        <w:guid w:val="{25E47BFE-2765-4A8F-B05F-81FE321C781B}"/>
      </w:docPartPr>
      <w:docPartBody>
        <w:p w:rsidR="00000000" w:rsidRDefault="00F549BF">
          <w:pPr>
            <w:pStyle w:val="7B77CE3963AE4506A77ADB697782EEF0"/>
          </w:pPr>
          <w:r w:rsidRPr="00BD40E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BF"/>
    <w:rsid w:val="00F54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77CE3963AE4506A77ADB697782EEF0">
    <w:name w:val="7B77CE3963AE4506A77ADB697782E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Financial Ombudsman">
      <a:dk1>
        <a:srgbClr val="000000"/>
      </a:dk1>
      <a:lt1>
        <a:sysClr val="window" lastClr="FFFFFF"/>
      </a:lt1>
      <a:dk2>
        <a:srgbClr val="00093C"/>
      </a:dk2>
      <a:lt2>
        <a:srgbClr val="8AD5EE"/>
      </a:lt2>
      <a:accent1>
        <a:srgbClr val="00245F"/>
      </a:accent1>
      <a:accent2>
        <a:srgbClr val="4AC7E9"/>
      </a:accent2>
      <a:accent3>
        <a:srgbClr val="F58233"/>
      </a:accent3>
      <a:accent4>
        <a:srgbClr val="FAA61A"/>
      </a:accent4>
      <a:accent5>
        <a:srgbClr val="FFCF01"/>
      </a:accent5>
      <a:accent6>
        <a:srgbClr val="FFDF4F"/>
      </a:accent6>
      <a:hlink>
        <a:srgbClr val="4AC7E9"/>
      </a:hlink>
      <a:folHlink>
        <a:srgbClr val="00245F"/>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Document_x0020_Type xmlns="74062ae3-8d6b-4a30-9265-9d48ba646f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5B077B317BB34BA2E9F33EF1423692" ma:contentTypeVersion="7" ma:contentTypeDescription="Create a new document." ma:contentTypeScope="" ma:versionID="ea85e885944bf1292cec467d254541f8">
  <xsd:schema xmlns:xsd="http://www.w3.org/2001/XMLSchema" xmlns:xs="http://www.w3.org/2001/XMLSchema" xmlns:p="http://schemas.microsoft.com/office/2006/metadata/properties" xmlns:ns1="http://schemas.microsoft.com/sharepoint/v3" xmlns:ns2="a2e9beaf-5c4a-43f8-8edb-1f766478a691" xmlns:ns3="74062ae3-8d6b-4a30-9265-9d48ba646f6d" targetNamespace="http://schemas.microsoft.com/office/2006/metadata/properties" ma:root="true" ma:fieldsID="5d3e70ee304aa8b8f3b1a1976d08df8c" ns1:_="" ns2:_="" ns3:_="">
    <xsd:import namespace="http://schemas.microsoft.com/sharepoint/v3"/>
    <xsd:import namespace="a2e9beaf-5c4a-43f8-8edb-1f766478a691"/>
    <xsd:import namespace="74062ae3-8d6b-4a30-9265-9d48ba646f6d"/>
    <xsd:element name="properties">
      <xsd:complexType>
        <xsd:sequence>
          <xsd:element name="documentManagement">
            <xsd:complexType>
              <xsd:all>
                <xsd:element ref="ns2:SharedWithUsers" minOccurs="0"/>
                <xsd:element ref="ns1:URL"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9beaf-5c4a-43f8-8edb-1f766478a6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062ae3-8d6b-4a30-9265-9d48ba646f6d" elementFormDefault="qualified">
    <xsd:import namespace="http://schemas.microsoft.com/office/2006/documentManagement/types"/>
    <xsd:import namespace="http://schemas.microsoft.com/office/infopath/2007/PartnerControls"/>
    <xsd:element name="Document_x0020_Type" ma:index="10" nillable="true" ma:displayName="Document Type" ma:format="Dropdown" ma:internalName="Document_x0020_Type">
      <xsd:simpleType>
        <xsd:restriction base="dms:Choice">
          <xsd:enumeration value="Business Scenarios"/>
          <xsd:enumeration value="Business Requirements"/>
          <xsd:enumeration value="Functional Requirements"/>
          <xsd:enumeration value="Flowcha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E100A-26FE-42A8-BE76-72C121F78C11}">
  <ds:schemaRefs>
    <ds:schemaRef ds:uri="http://schemas.microsoft.com/office/2006/metadata/properties"/>
    <ds:schemaRef ds:uri="http://schemas.microsoft.com/office/infopath/2007/PartnerControls"/>
    <ds:schemaRef ds:uri="http://schemas.microsoft.com/sharepoint/v3"/>
    <ds:schemaRef ds:uri="74062ae3-8d6b-4a30-9265-9d48ba646f6d"/>
  </ds:schemaRefs>
</ds:datastoreItem>
</file>

<file path=customXml/itemProps2.xml><?xml version="1.0" encoding="utf-8"?>
<ds:datastoreItem xmlns:ds="http://schemas.openxmlformats.org/officeDocument/2006/customXml" ds:itemID="{6F2D6517-166F-445C-9B6A-9DD770A1D0ED}">
  <ds:schemaRefs>
    <ds:schemaRef ds:uri="http://schemas.microsoft.com/sharepoint/v3/contenttype/forms"/>
  </ds:schemaRefs>
</ds:datastoreItem>
</file>

<file path=customXml/itemProps3.xml><?xml version="1.0" encoding="utf-8"?>
<ds:datastoreItem xmlns:ds="http://schemas.openxmlformats.org/officeDocument/2006/customXml" ds:itemID="{8A690758-44EE-44A6-BECC-01FAB7D2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9beaf-5c4a-43f8-8edb-1f766478a691"/>
    <ds:schemaRef ds:uri="74062ae3-8d6b-4a30-9265-9d48ba646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0CCA7-AB6D-4D5F-9268-AC9E2AF4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A4 portrait template (AFCA Template) - Copy.dotx</Template>
  <TotalTime>5</TotalTime>
  <Pages>4</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 Response Guide</dc:title>
  <dc:subject/>
  <dc:creator>George Dimitriou</dc:creator>
  <cp:keywords/>
  <dc:description/>
  <cp:lastModifiedBy>George Dimitriou</cp:lastModifiedBy>
  <cp:revision>1</cp:revision>
  <cp:lastPrinted>2018-09-05T01:59:00Z</cp:lastPrinted>
  <dcterms:created xsi:type="dcterms:W3CDTF">2018-10-09T05:32:00Z</dcterms:created>
  <dcterms:modified xsi:type="dcterms:W3CDTF">2018-10-09T05:38:00Z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0x010100D85B077B317BB34BA2E9F33EF1423692</vt:lpwstr>
  </property>
</Properties>
</file>